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96" w:rsidRDefault="00ED445C">
      <w:pPr>
        <w:spacing w:after="82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2F6696" w:rsidRDefault="00ED445C">
      <w:pPr>
        <w:tabs>
          <w:tab w:val="center" w:pos="708"/>
          <w:tab w:val="center" w:pos="7378"/>
        </w:tabs>
        <w:spacing w:after="8" w:line="26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EA3BDE">
        <w:rPr>
          <w:sz w:val="22"/>
        </w:rPr>
        <w:t xml:space="preserve">                                                                                                            </w:t>
      </w:r>
      <w:r>
        <w:rPr>
          <w:sz w:val="22"/>
        </w:rPr>
        <w:t xml:space="preserve">УТВЕРЖДЕНО </w:t>
      </w:r>
    </w:p>
    <w:p w:rsidR="002F6696" w:rsidRDefault="00ED445C">
      <w:pPr>
        <w:spacing w:after="8" w:line="268" w:lineRule="auto"/>
        <w:ind w:left="5932" w:right="390" w:hanging="10"/>
        <w:jc w:val="left"/>
      </w:pPr>
      <w:r>
        <w:rPr>
          <w:sz w:val="22"/>
        </w:rPr>
        <w:t>на заседании Наблюдательного Совета</w:t>
      </w:r>
      <w:r w:rsidR="00EA3BDE">
        <w:rPr>
          <w:sz w:val="22"/>
        </w:rPr>
        <w:t xml:space="preserve"> в новой редакции, Протокол от 15</w:t>
      </w:r>
      <w:r>
        <w:rPr>
          <w:sz w:val="22"/>
        </w:rPr>
        <w:t>.0</w:t>
      </w:r>
      <w:r w:rsidR="00EA3BDE">
        <w:rPr>
          <w:sz w:val="22"/>
        </w:rPr>
        <w:t>6</w:t>
      </w:r>
      <w:r>
        <w:rPr>
          <w:sz w:val="22"/>
        </w:rPr>
        <w:t>.201</w:t>
      </w:r>
      <w:r w:rsidR="00EA3BDE">
        <w:rPr>
          <w:sz w:val="22"/>
        </w:rPr>
        <w:t>7г. № 19</w:t>
      </w:r>
      <w:r>
        <w:rPr>
          <w:sz w:val="22"/>
        </w:rPr>
        <w:t xml:space="preserve"> </w:t>
      </w:r>
    </w:p>
    <w:p w:rsidR="002F6696" w:rsidRDefault="00ED445C">
      <w:pPr>
        <w:spacing w:after="0" w:line="259" w:lineRule="auto"/>
        <w:ind w:left="8011" w:right="0" w:firstLine="0"/>
        <w:jc w:val="left"/>
      </w:pPr>
      <w:r>
        <w:rPr>
          <w:sz w:val="22"/>
        </w:rPr>
        <w:t xml:space="preserve"> </w:t>
      </w:r>
    </w:p>
    <w:p w:rsidR="002F6696" w:rsidRDefault="002F6696" w:rsidP="00501028">
      <w:pPr>
        <w:spacing w:after="74" w:line="259" w:lineRule="auto"/>
        <w:ind w:right="0" w:firstLine="0"/>
        <w:jc w:val="center"/>
      </w:pPr>
    </w:p>
    <w:p w:rsidR="00893115" w:rsidRDefault="00ED445C" w:rsidP="00501028">
      <w:pPr>
        <w:spacing w:after="0" w:line="281" w:lineRule="auto"/>
        <w:ind w:left="377" w:right="0" w:firstLine="463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501028" w:rsidRDefault="00ED445C" w:rsidP="00501028">
      <w:pPr>
        <w:spacing w:after="0" w:line="281" w:lineRule="auto"/>
        <w:ind w:left="377" w:right="0" w:firstLine="463"/>
        <w:jc w:val="center"/>
        <w:rPr>
          <w:b/>
        </w:rPr>
      </w:pPr>
      <w:r>
        <w:rPr>
          <w:b/>
          <w:sz w:val="28"/>
        </w:rPr>
        <w:t xml:space="preserve"> о наблюдательном совете </w:t>
      </w:r>
      <w:r w:rsidR="00501028" w:rsidRPr="00501028">
        <w:rPr>
          <w:b/>
        </w:rPr>
        <w:t xml:space="preserve">муниципального </w:t>
      </w:r>
      <w:proofErr w:type="gramStart"/>
      <w:r w:rsidR="00501028" w:rsidRPr="00501028">
        <w:rPr>
          <w:b/>
        </w:rPr>
        <w:t>автономного  учреждения</w:t>
      </w:r>
      <w:proofErr w:type="gramEnd"/>
      <w:r w:rsidR="00501028" w:rsidRPr="00501028">
        <w:rPr>
          <w:b/>
        </w:rPr>
        <w:t xml:space="preserve"> дополнительного образования города Новосибирска </w:t>
      </w:r>
    </w:p>
    <w:p w:rsidR="002F6696" w:rsidRPr="00501028" w:rsidRDefault="00501028" w:rsidP="00501028">
      <w:pPr>
        <w:spacing w:after="0" w:line="281" w:lineRule="auto"/>
        <w:ind w:left="377" w:right="0" w:firstLine="463"/>
        <w:jc w:val="center"/>
        <w:rPr>
          <w:b/>
        </w:rPr>
      </w:pPr>
      <w:r w:rsidRPr="00501028">
        <w:rPr>
          <w:b/>
        </w:rPr>
        <w:t>«Детский автогородок»</w:t>
      </w:r>
    </w:p>
    <w:p w:rsidR="002F6696" w:rsidRDefault="00ED445C">
      <w:pPr>
        <w:spacing w:after="0" w:line="259" w:lineRule="auto"/>
        <w:ind w:left="719" w:right="0" w:firstLine="0"/>
        <w:jc w:val="center"/>
      </w:pPr>
      <w:r>
        <w:rPr>
          <w:b/>
          <w:sz w:val="28"/>
        </w:rPr>
        <w:t xml:space="preserve"> </w:t>
      </w:r>
    </w:p>
    <w:p w:rsidR="002F6696" w:rsidRDefault="00ED445C">
      <w:pPr>
        <w:numPr>
          <w:ilvl w:val="0"/>
          <w:numId w:val="1"/>
        </w:numPr>
        <w:ind w:right="51"/>
      </w:pPr>
      <w:r>
        <w:t xml:space="preserve">Наблюдательный совет </w:t>
      </w:r>
      <w:r w:rsidR="00EA3BDE">
        <w:t xml:space="preserve">муниципального автономного </w:t>
      </w:r>
      <w:r>
        <w:t xml:space="preserve"> уч</w:t>
      </w:r>
      <w:r w:rsidR="00EA3BDE">
        <w:t>реждения дополнительного образования города Новосибирска «Детский автогородок</w:t>
      </w:r>
      <w:r>
        <w:t xml:space="preserve">» (далее – Наблюдательный совет) является выборным представительным и коллегиальным органом </w:t>
      </w:r>
      <w:proofErr w:type="spellStart"/>
      <w:r>
        <w:t>государственнообщественного</w:t>
      </w:r>
      <w:proofErr w:type="spellEnd"/>
      <w:r>
        <w:t xml:space="preserve"> управления</w:t>
      </w:r>
      <w:r w:rsidR="00EA3BDE" w:rsidRPr="00EA3BDE">
        <w:t xml:space="preserve"> </w:t>
      </w:r>
      <w:r w:rsidR="00EA3BDE">
        <w:t xml:space="preserve">муниципального автономного  учреждения дополнительного образования города Новосибирска «Детский автогородок»  </w:t>
      </w:r>
      <w:r>
        <w:t xml:space="preserve">(далее – Учреждение), осуществляющим в соответствии с Уставом решение отдельных вопросов, относящихся к компетенции Наблюдательного совета. </w:t>
      </w:r>
    </w:p>
    <w:p w:rsidR="002F6696" w:rsidRDefault="00ED445C">
      <w:pPr>
        <w:numPr>
          <w:ilvl w:val="0"/>
          <w:numId w:val="1"/>
        </w:numPr>
        <w:ind w:right="51"/>
      </w:pPr>
      <w:r>
        <w:t xml:space="preserve">В своей деятельности Наблюдательный совет руководствуется: Конституцией РФ, Законами </w:t>
      </w:r>
      <w:proofErr w:type="gramStart"/>
      <w:r>
        <w:t>РФ  «</w:t>
      </w:r>
      <w:proofErr w:type="gramEnd"/>
      <w:r>
        <w:t xml:space="preserve">Об образовании в  Российской Федерации», «Об автономных учреждениях» и иными нормативными актами Российской Федерации, города Новосибирска, Уставом Учреждения, настоящим Положением, иными локальными нормативными актами Учреждения. </w:t>
      </w:r>
    </w:p>
    <w:p w:rsidR="002F6696" w:rsidRDefault="00ED445C">
      <w:pPr>
        <w:numPr>
          <w:ilvl w:val="0"/>
          <w:numId w:val="1"/>
        </w:numPr>
        <w:ind w:right="51"/>
      </w:pPr>
      <w:r>
        <w:t>Наблюдательный</w:t>
      </w:r>
      <w:r w:rsidR="00FC0AC0">
        <w:t xml:space="preserve"> совет создается в составе </w:t>
      </w:r>
      <w:proofErr w:type="gramStart"/>
      <w:r w:rsidR="00FC0AC0">
        <w:t>пяти</w:t>
      </w:r>
      <w:r>
        <w:t xml:space="preserve">  членов</w:t>
      </w:r>
      <w:proofErr w:type="gramEnd"/>
      <w:r>
        <w:t xml:space="preserve">. </w:t>
      </w:r>
    </w:p>
    <w:p w:rsidR="002F6696" w:rsidRDefault="00ED445C">
      <w:pPr>
        <w:ind w:left="708" w:right="51" w:firstLine="0"/>
      </w:pPr>
      <w:r>
        <w:t xml:space="preserve">В состав Наблюдательного совета входят представители: </w:t>
      </w:r>
    </w:p>
    <w:p w:rsidR="002F6696" w:rsidRDefault="00ED445C">
      <w:pPr>
        <w:ind w:left="-15" w:right="51"/>
      </w:pPr>
      <w:r>
        <w:t xml:space="preserve">- Учредителя - один человек, в соответствии с приказом Учредителя о назначении; </w:t>
      </w:r>
    </w:p>
    <w:p w:rsidR="002F6696" w:rsidRDefault="00ED445C">
      <w:pPr>
        <w:numPr>
          <w:ilvl w:val="0"/>
          <w:numId w:val="2"/>
        </w:numPr>
        <w:ind w:right="51"/>
      </w:pPr>
      <w:r>
        <w:t xml:space="preserve">органа управления муниципальным имуществом - один человек, в соответствии с приказом органа управления муниципальным имуществом о назначении; </w:t>
      </w:r>
    </w:p>
    <w:p w:rsidR="002F6696" w:rsidRDefault="00ED445C">
      <w:pPr>
        <w:numPr>
          <w:ilvl w:val="0"/>
          <w:numId w:val="2"/>
        </w:numPr>
        <w:ind w:right="51"/>
      </w:pPr>
      <w:r>
        <w:t xml:space="preserve">представители работников Учреждения - один человек. Члены Наблюдательного совета из числа работников избираются общим собранием работников Учреждения. </w:t>
      </w:r>
    </w:p>
    <w:p w:rsidR="002F6696" w:rsidRDefault="00EA3BDE">
      <w:pPr>
        <w:numPr>
          <w:ilvl w:val="0"/>
          <w:numId w:val="2"/>
        </w:numPr>
        <w:ind w:right="51"/>
      </w:pPr>
      <w:r>
        <w:t>п</w:t>
      </w:r>
      <w:r w:rsidR="00ED445C">
        <w:t>редставители</w:t>
      </w:r>
      <w:r>
        <w:t xml:space="preserve"> органов ГИБДД города Новосибирска – один человек. </w:t>
      </w:r>
      <w:r w:rsidR="00ED445C">
        <w:t xml:space="preserve"> </w:t>
      </w:r>
    </w:p>
    <w:p w:rsidR="002F6696" w:rsidRDefault="00ED445C">
      <w:pPr>
        <w:numPr>
          <w:ilvl w:val="0"/>
          <w:numId w:val="2"/>
        </w:numPr>
        <w:ind w:right="51"/>
      </w:pPr>
      <w:r>
        <w:t xml:space="preserve">представителя общественности, в том числе лица, имеющие заслуги и достижения в сфере образования - один человек.  </w:t>
      </w:r>
    </w:p>
    <w:p w:rsidR="002F6696" w:rsidRDefault="00ED445C">
      <w:pPr>
        <w:ind w:left="-15" w:right="51" w:firstLine="0"/>
      </w:pPr>
      <w:r>
        <w:t xml:space="preserve">           4. Членами Наблюдательного совета не могут быть: </w:t>
      </w:r>
    </w:p>
    <w:p w:rsidR="002F6696" w:rsidRDefault="00ED445C">
      <w:pPr>
        <w:numPr>
          <w:ilvl w:val="0"/>
          <w:numId w:val="3"/>
        </w:numPr>
        <w:ind w:right="51" w:hanging="281"/>
      </w:pPr>
      <w:r>
        <w:t xml:space="preserve">директор Учреждения и его заместители; </w:t>
      </w:r>
    </w:p>
    <w:p w:rsidR="002F6696" w:rsidRDefault="00ED445C">
      <w:pPr>
        <w:numPr>
          <w:ilvl w:val="0"/>
          <w:numId w:val="3"/>
        </w:numPr>
        <w:ind w:right="51" w:hanging="281"/>
      </w:pPr>
      <w:r>
        <w:t xml:space="preserve">лица, имеющие неснятую или непогашенную судимость. </w:t>
      </w:r>
    </w:p>
    <w:p w:rsidR="002F6696" w:rsidRDefault="00ED445C">
      <w:pPr>
        <w:numPr>
          <w:ilvl w:val="0"/>
          <w:numId w:val="4"/>
        </w:numPr>
        <w:ind w:right="51"/>
      </w:pPr>
      <w:r>
        <w:t xml:space="preserve">Учреждение не вправе выплачивать членам Наблюдательного </w:t>
      </w:r>
      <w:proofErr w:type="gramStart"/>
      <w:r>
        <w:t>совета  вознаграждение</w:t>
      </w:r>
      <w:proofErr w:type="gramEnd"/>
      <w:r>
        <w:t xml:space="preserve">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 </w:t>
      </w:r>
    </w:p>
    <w:p w:rsidR="002F6696" w:rsidRDefault="00ED445C">
      <w:pPr>
        <w:numPr>
          <w:ilvl w:val="0"/>
          <w:numId w:val="4"/>
        </w:numPr>
        <w:ind w:right="51"/>
      </w:pPr>
      <w:r>
        <w:lastRenderedPageBreak/>
        <w:t xml:space="preserve">Решение о назначении членов Наблюдательного совета или досрочном прекращении их полномочий принимается Учредителем. Решение о назначении представителя работников Учреждения членом Наблюдательного совета или досрочном </w:t>
      </w:r>
      <w:r w:rsidR="00501028">
        <w:t>прекращении его</w:t>
      </w:r>
      <w:r>
        <w:t xml:space="preserve"> полномочий принимается в порядке, предусмотренном Уставом Учреждения. </w:t>
      </w:r>
    </w:p>
    <w:p w:rsidR="002F6696" w:rsidRDefault="00ED445C">
      <w:pPr>
        <w:numPr>
          <w:ilvl w:val="0"/>
          <w:numId w:val="4"/>
        </w:numPr>
        <w:ind w:right="51"/>
      </w:pPr>
      <w:r>
        <w:t xml:space="preserve">Полномочия члена Наблюдательного совета могут быть прекращены досрочно: </w:t>
      </w:r>
    </w:p>
    <w:p w:rsidR="002F6696" w:rsidRDefault="00ED445C">
      <w:pPr>
        <w:numPr>
          <w:ilvl w:val="0"/>
          <w:numId w:val="5"/>
        </w:numPr>
        <w:ind w:right="51"/>
      </w:pPr>
      <w:r>
        <w:t xml:space="preserve">по просьбе члена Наблюдательного совета; </w:t>
      </w:r>
    </w:p>
    <w:p w:rsidR="002F6696" w:rsidRDefault="00ED445C">
      <w:pPr>
        <w:numPr>
          <w:ilvl w:val="0"/>
          <w:numId w:val="5"/>
        </w:numPr>
        <w:ind w:right="51"/>
      </w:pPr>
      <w:r>
        <w:t xml:space="preserve"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 </w:t>
      </w:r>
    </w:p>
    <w:p w:rsidR="002F6696" w:rsidRDefault="00ED445C">
      <w:pPr>
        <w:numPr>
          <w:ilvl w:val="0"/>
          <w:numId w:val="5"/>
        </w:numPr>
        <w:ind w:right="51"/>
      </w:pPr>
      <w:r>
        <w:t xml:space="preserve">в случае привлечения члена Наблюдательного совета к уголовной ответственности. </w:t>
      </w:r>
    </w:p>
    <w:p w:rsidR="002F6696" w:rsidRDefault="00ED445C">
      <w:pPr>
        <w:numPr>
          <w:ilvl w:val="0"/>
          <w:numId w:val="6"/>
        </w:numPr>
        <w:ind w:right="51"/>
      </w:pPr>
      <w:r>
        <w:t xml:space="preserve">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 </w:t>
      </w:r>
    </w:p>
    <w:p w:rsidR="002F6696" w:rsidRDefault="00ED445C">
      <w:pPr>
        <w:numPr>
          <w:ilvl w:val="0"/>
          <w:numId w:val="6"/>
        </w:numPr>
        <w:ind w:right="51"/>
      </w:pPr>
      <w:r>
        <w:t xml:space="preserve">Представитель работников Учреждения не может быть избран председателем Наблюдательного совета Учреждения. </w:t>
      </w:r>
    </w:p>
    <w:p w:rsidR="002F6696" w:rsidRDefault="00ED445C">
      <w:pPr>
        <w:numPr>
          <w:ilvl w:val="0"/>
          <w:numId w:val="6"/>
        </w:numPr>
        <w:ind w:right="51"/>
      </w:pPr>
      <w:r>
        <w:t xml:space="preserve">Наблюдательный совет в любое время вправе переизбрать своего председателя. </w:t>
      </w:r>
    </w:p>
    <w:p w:rsidR="00AF2C92" w:rsidRDefault="00ED445C">
      <w:pPr>
        <w:numPr>
          <w:ilvl w:val="0"/>
          <w:numId w:val="6"/>
        </w:numPr>
        <w:ind w:right="51"/>
      </w:pPr>
      <w:r>
        <w:t>Председатель Наблюдательного совета Учреждения</w:t>
      </w:r>
      <w:r w:rsidR="00AF2C92">
        <w:t>:</w:t>
      </w:r>
    </w:p>
    <w:p w:rsidR="00AF2C92" w:rsidRDefault="00AF2C92" w:rsidP="00AF2C92">
      <w:pPr>
        <w:ind w:left="698" w:right="51" w:firstLine="0"/>
      </w:pPr>
      <w:r>
        <w:t>-</w:t>
      </w:r>
      <w:r w:rsidR="00ED445C">
        <w:t xml:space="preserve"> организует работу Наблюдат</w:t>
      </w:r>
      <w:r>
        <w:t>ельного совета;</w:t>
      </w:r>
    </w:p>
    <w:p w:rsidR="00AF2C92" w:rsidRDefault="00AF2C92" w:rsidP="00AF2C92">
      <w:pPr>
        <w:ind w:left="698" w:right="51" w:firstLine="0"/>
      </w:pPr>
      <w:r>
        <w:t>- созывает его заседания;</w:t>
      </w:r>
    </w:p>
    <w:p w:rsidR="00AF2C92" w:rsidRDefault="00AF2C92" w:rsidP="00AF2C92">
      <w:pPr>
        <w:ind w:left="698" w:right="51" w:firstLine="0"/>
      </w:pPr>
      <w:r>
        <w:t>-</w:t>
      </w:r>
      <w:r w:rsidR="00ED445C">
        <w:t xml:space="preserve">председательствует на </w:t>
      </w:r>
      <w:r>
        <w:t>заседаниях Наблюдательного совета;</w:t>
      </w:r>
    </w:p>
    <w:p w:rsidR="00AF2C92" w:rsidRDefault="00AF2C92" w:rsidP="00AF2C92">
      <w:pPr>
        <w:ind w:left="698" w:right="51" w:firstLine="0"/>
      </w:pPr>
      <w:r>
        <w:t>-</w:t>
      </w:r>
      <w:r w:rsidR="006A0E78">
        <w:t xml:space="preserve"> определяет форму проведения заседания (</w:t>
      </w:r>
      <w:r w:rsidR="006A0E78" w:rsidRPr="006A0E78">
        <w:t>совместное присутствие членов Наблюдательного совета или заочное голосование</w:t>
      </w:r>
      <w:r w:rsidR="006A0E78" w:rsidRPr="006A0E78">
        <w:t>)</w:t>
      </w:r>
      <w:r>
        <w:t>;</w:t>
      </w:r>
    </w:p>
    <w:p w:rsidR="00AF2C92" w:rsidRPr="00AF2C92" w:rsidRDefault="00AF2C92" w:rsidP="00AF2C92">
      <w:pPr>
        <w:pStyle w:val="Default"/>
        <w:ind w:left="851" w:hanging="284"/>
        <w:jc w:val="both"/>
        <w:rPr>
          <w:rFonts w:eastAsia="Times New Roman"/>
          <w:sz w:val="26"/>
          <w:szCs w:val="22"/>
        </w:rPr>
      </w:pPr>
      <w:r w:rsidRPr="00AF2C92">
        <w:rPr>
          <w:rFonts w:eastAsia="Times New Roman"/>
          <w:sz w:val="26"/>
          <w:szCs w:val="22"/>
        </w:rPr>
        <w:t xml:space="preserve">- </w:t>
      </w:r>
      <w:r w:rsidR="00ED445C" w:rsidRPr="00AF2C92">
        <w:rPr>
          <w:rFonts w:eastAsia="Times New Roman"/>
          <w:sz w:val="26"/>
          <w:szCs w:val="22"/>
        </w:rPr>
        <w:t xml:space="preserve"> </w:t>
      </w:r>
      <w:r w:rsidRPr="00AF2C92">
        <w:rPr>
          <w:rFonts w:eastAsia="Times New Roman"/>
          <w:sz w:val="26"/>
          <w:szCs w:val="22"/>
        </w:rPr>
        <w:t>в случае проведения заседания в форме заочного гол</w:t>
      </w:r>
      <w:r>
        <w:rPr>
          <w:rFonts w:eastAsia="Times New Roman"/>
          <w:sz w:val="26"/>
          <w:szCs w:val="22"/>
        </w:rPr>
        <w:t>осования определяет дату оконча</w:t>
      </w:r>
      <w:r w:rsidRPr="00AF2C92">
        <w:rPr>
          <w:rFonts w:eastAsia="Times New Roman"/>
          <w:sz w:val="26"/>
          <w:szCs w:val="22"/>
        </w:rPr>
        <w:t xml:space="preserve">ния приема бюллетеней для голосования и почтовый адрес, по которому должны направляться заполненные бюллетени; </w:t>
      </w:r>
    </w:p>
    <w:p w:rsidR="00AF2C92" w:rsidRPr="00AF2C92" w:rsidRDefault="00AF2C92" w:rsidP="00AF2C92">
      <w:pPr>
        <w:pStyle w:val="Default"/>
        <w:ind w:firstLine="560"/>
        <w:jc w:val="both"/>
        <w:rPr>
          <w:rFonts w:eastAsia="Times New Roman"/>
          <w:sz w:val="26"/>
          <w:szCs w:val="22"/>
        </w:rPr>
      </w:pPr>
      <w:r>
        <w:rPr>
          <w:rFonts w:eastAsia="Times New Roman"/>
          <w:sz w:val="26"/>
          <w:szCs w:val="22"/>
        </w:rPr>
        <w:t xml:space="preserve"> - </w:t>
      </w:r>
      <w:r w:rsidRPr="00AF2C92">
        <w:rPr>
          <w:rFonts w:eastAsia="Times New Roman"/>
          <w:sz w:val="26"/>
          <w:szCs w:val="22"/>
        </w:rPr>
        <w:t xml:space="preserve">согласовывает повестку дня заседания Наблюдательного совета; </w:t>
      </w:r>
    </w:p>
    <w:p w:rsidR="002F6696" w:rsidRDefault="00AF2C92" w:rsidP="00AF2C92">
      <w:pPr>
        <w:ind w:left="698" w:right="51" w:firstLine="0"/>
      </w:pPr>
      <w:r>
        <w:t xml:space="preserve">- </w:t>
      </w:r>
      <w:r w:rsidRPr="00AF2C92">
        <w:t>приглашает принять участие в заседании Наблюдательного совета лиц, не являющихся членами Наблюдательного совета (в том числе представителей прессы);</w:t>
      </w:r>
    </w:p>
    <w:p w:rsidR="002F6696" w:rsidRDefault="00ED445C">
      <w:pPr>
        <w:numPr>
          <w:ilvl w:val="0"/>
          <w:numId w:val="6"/>
        </w:numPr>
        <w:ind w:right="51"/>
      </w:pPr>
      <w:r>
        <w:t xml:space="preserve"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Учреждения.  </w:t>
      </w:r>
    </w:p>
    <w:p w:rsidR="002F6696" w:rsidRDefault="00ED445C">
      <w:pPr>
        <w:numPr>
          <w:ilvl w:val="0"/>
          <w:numId w:val="6"/>
        </w:numPr>
        <w:ind w:right="51"/>
      </w:pPr>
      <w:r>
        <w:t xml:space="preserve">Срок полномочий Наблюдательного совета составляет три года. </w:t>
      </w:r>
    </w:p>
    <w:p w:rsidR="002F6696" w:rsidRDefault="00ED445C">
      <w:pPr>
        <w:ind w:left="-15" w:right="51"/>
      </w:pPr>
      <w:r>
        <w:t xml:space="preserve">Заседания Наблюдательного совета проводятся по мере необходимости, но не реже одного раза в квартал. </w:t>
      </w:r>
    </w:p>
    <w:p w:rsidR="002F6696" w:rsidRDefault="00ED445C">
      <w:pPr>
        <w:numPr>
          <w:ilvl w:val="0"/>
          <w:numId w:val="6"/>
        </w:numPr>
        <w:ind w:right="51"/>
      </w:pPr>
      <w:r>
        <w:t xml:space="preserve">В пределах своей компетенции Наблюдательный совет рассматривает: </w:t>
      </w:r>
    </w:p>
    <w:p w:rsidR="002F6696" w:rsidRDefault="00ED445C">
      <w:pPr>
        <w:numPr>
          <w:ilvl w:val="0"/>
          <w:numId w:val="7"/>
        </w:numPr>
        <w:ind w:right="51"/>
      </w:pPr>
      <w:r>
        <w:t xml:space="preserve">предложения Учредителя или директора Учреждения о внесении изменений в Устав Учреждения; </w:t>
      </w:r>
    </w:p>
    <w:p w:rsidR="002F6696" w:rsidRDefault="00ED445C">
      <w:pPr>
        <w:numPr>
          <w:ilvl w:val="0"/>
          <w:numId w:val="7"/>
        </w:numPr>
        <w:ind w:right="51"/>
      </w:pPr>
      <w:r>
        <w:t xml:space="preserve">предложения Учредителя или директора Учреждения о создании и ликвидации филиалов Учреждения, об открытии и о закрытии его представительств; </w:t>
      </w:r>
    </w:p>
    <w:p w:rsidR="002F6696" w:rsidRDefault="00ED445C">
      <w:pPr>
        <w:numPr>
          <w:ilvl w:val="0"/>
          <w:numId w:val="7"/>
        </w:numPr>
        <w:ind w:right="51"/>
      </w:pPr>
      <w:r>
        <w:t xml:space="preserve">предложения Учредителя или директора Учреждения о реорганизации  </w:t>
      </w:r>
    </w:p>
    <w:p w:rsidR="002F6696" w:rsidRDefault="00ED445C">
      <w:pPr>
        <w:ind w:left="-15" w:right="51" w:firstLine="0"/>
      </w:pPr>
      <w:r>
        <w:lastRenderedPageBreak/>
        <w:t xml:space="preserve">Учреждения или о его ликвидации; </w:t>
      </w:r>
    </w:p>
    <w:p w:rsidR="002F6696" w:rsidRDefault="00ED445C">
      <w:pPr>
        <w:numPr>
          <w:ilvl w:val="0"/>
          <w:numId w:val="7"/>
        </w:numPr>
        <w:ind w:right="51"/>
      </w:pPr>
      <w:r>
        <w:t xml:space="preserve">предложения Учредителя или директора Учреждения об изъятии имущества, закрепленного за Учреждением на праве оперативного управления; </w:t>
      </w:r>
    </w:p>
    <w:p w:rsidR="002F6696" w:rsidRDefault="00ED445C" w:rsidP="00601EC2">
      <w:pPr>
        <w:numPr>
          <w:ilvl w:val="0"/>
          <w:numId w:val="7"/>
        </w:numPr>
        <w:ind w:right="51"/>
      </w:pPr>
      <w:r>
        <w:t>предложения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</w:t>
      </w:r>
      <w:r w:rsidR="00601EC2">
        <w:t xml:space="preserve">ических лиц или передаче такого </w:t>
      </w:r>
      <w:r>
        <w:t xml:space="preserve">имущества иным образом другим юридическим лицам, в качестве учредителя или участника; </w:t>
      </w:r>
    </w:p>
    <w:p w:rsidR="002F6696" w:rsidRDefault="00ED445C">
      <w:pPr>
        <w:numPr>
          <w:ilvl w:val="0"/>
          <w:numId w:val="7"/>
        </w:numPr>
        <w:ind w:right="51"/>
      </w:pPr>
      <w:r>
        <w:t xml:space="preserve">проект плана финансово-хозяйственной деятельности Учреждения; </w:t>
      </w:r>
    </w:p>
    <w:p w:rsidR="002F6696" w:rsidRDefault="00ED445C">
      <w:pPr>
        <w:numPr>
          <w:ilvl w:val="0"/>
          <w:numId w:val="7"/>
        </w:numPr>
        <w:ind w:right="51"/>
      </w:pPr>
      <w:r>
        <w:t>по представлению директора Учреждения проекты отчетов о деятельности Учреждения и об использовании его имущества, об исполнении плана его финансово</w:t>
      </w:r>
      <w:r w:rsidR="00744B57">
        <w:t>-</w:t>
      </w:r>
      <w:r>
        <w:t xml:space="preserve">хозяйственной деятельности, годовую бухгалтерскую отчетность Учреждения; </w:t>
      </w:r>
    </w:p>
    <w:p w:rsidR="002F6696" w:rsidRDefault="00ED445C">
      <w:pPr>
        <w:numPr>
          <w:ilvl w:val="0"/>
          <w:numId w:val="7"/>
        </w:numPr>
        <w:ind w:right="51"/>
      </w:pPr>
      <w:r>
        <w:t xml:space="preserve">предложения директора Учреждения о совершении сделок по распоряжению имуществом, которым в соответствии с законом Учреждение не вправе </w:t>
      </w:r>
    </w:p>
    <w:p w:rsidR="002F6696" w:rsidRDefault="00ED445C">
      <w:pPr>
        <w:ind w:left="-15" w:right="51" w:firstLine="0"/>
      </w:pPr>
      <w:r>
        <w:t xml:space="preserve">распоряжаться самостоятельно; </w:t>
      </w:r>
    </w:p>
    <w:p w:rsidR="002F6696" w:rsidRDefault="00ED445C">
      <w:pPr>
        <w:numPr>
          <w:ilvl w:val="0"/>
          <w:numId w:val="7"/>
        </w:numPr>
        <w:ind w:right="51"/>
      </w:pPr>
      <w:r>
        <w:t xml:space="preserve">предложения директора Учреждения о совершении крупных сделок; </w:t>
      </w:r>
    </w:p>
    <w:p w:rsidR="002F6696" w:rsidRDefault="00ED445C">
      <w:pPr>
        <w:numPr>
          <w:ilvl w:val="0"/>
          <w:numId w:val="7"/>
        </w:numPr>
        <w:ind w:right="51"/>
      </w:pPr>
      <w:r>
        <w:t xml:space="preserve">предложения директора Учреждения о совершении сделок, в совершении которых имеется заинтересованность; </w:t>
      </w:r>
    </w:p>
    <w:p w:rsidR="002F6696" w:rsidRDefault="00ED445C">
      <w:pPr>
        <w:numPr>
          <w:ilvl w:val="0"/>
          <w:numId w:val="7"/>
        </w:numPr>
        <w:ind w:right="51"/>
      </w:pPr>
      <w:r>
        <w:t xml:space="preserve">предложения директора Учреждения о выборе кредитных организаций, в которых Учреждение может открыть банковские счета; </w:t>
      </w:r>
    </w:p>
    <w:p w:rsidR="002F6696" w:rsidRDefault="00ED445C">
      <w:pPr>
        <w:numPr>
          <w:ilvl w:val="0"/>
          <w:numId w:val="8"/>
        </w:numPr>
        <w:ind w:right="51"/>
      </w:pPr>
      <w:r>
        <w:t xml:space="preserve">Вопросы, относящиеся к компетенции Наблюдательного совета, не могут быть переданы на рассмотрение других органов Учреждения. </w:t>
      </w:r>
    </w:p>
    <w:p w:rsidR="002F6696" w:rsidRDefault="00ED445C">
      <w:pPr>
        <w:numPr>
          <w:ilvl w:val="0"/>
          <w:numId w:val="8"/>
        </w:numPr>
        <w:ind w:right="51"/>
      </w:pPr>
      <w:r>
        <w:t xml:space="preserve">По требованию Наблюдательного совета или любого из его членов другие органы Учреждения обязаны предоставить информацию по вопросам, относящимся к компетенции Наблюдательного совета. </w:t>
      </w:r>
    </w:p>
    <w:p w:rsidR="002F6696" w:rsidRDefault="00ED445C">
      <w:pPr>
        <w:numPr>
          <w:ilvl w:val="0"/>
          <w:numId w:val="8"/>
        </w:numPr>
        <w:ind w:right="51"/>
      </w:pPr>
      <w:r>
        <w:t xml:space="preserve">Порядок проведения заседаний Наблюдательного совета </w:t>
      </w:r>
    </w:p>
    <w:p w:rsidR="002F6696" w:rsidRDefault="00ED445C">
      <w:pPr>
        <w:numPr>
          <w:ilvl w:val="1"/>
          <w:numId w:val="8"/>
        </w:numPr>
        <w:ind w:right="51"/>
      </w:pPr>
      <w:r>
        <w:t xml:space="preserve">Заседание Наблюдательного совета созывается его председателем по собственной инициативе, по требованию Учредителя, члена Наблюдательного совета или Директора Учреждения. </w:t>
      </w:r>
    </w:p>
    <w:p w:rsidR="00601EC2" w:rsidRDefault="00ED445C" w:rsidP="00601EC2">
      <w:pPr>
        <w:numPr>
          <w:ilvl w:val="1"/>
          <w:numId w:val="8"/>
        </w:numPr>
        <w:ind w:right="51"/>
      </w:pPr>
      <w:r>
        <w:t>В заседании Наблюдательного совета вправе участвовать Директор Учреждения. Иные приглашенные председателем Наблюдательного совета лица могут участвовать в зас</w:t>
      </w:r>
      <w:r w:rsidR="00601EC2">
        <w:t>едании Наблюдательного совета.</w:t>
      </w:r>
    </w:p>
    <w:p w:rsidR="002F6696" w:rsidRDefault="00ED445C" w:rsidP="00601EC2">
      <w:pPr>
        <w:numPr>
          <w:ilvl w:val="1"/>
          <w:numId w:val="8"/>
        </w:numPr>
        <w:ind w:right="51"/>
      </w:pPr>
      <w:r>
        <w:t xml:space="preserve"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 </w:t>
      </w:r>
    </w:p>
    <w:p w:rsidR="00893115" w:rsidRDefault="00ED445C" w:rsidP="00893115">
      <w:pPr>
        <w:numPr>
          <w:ilvl w:val="1"/>
          <w:numId w:val="8"/>
        </w:numPr>
        <w:ind w:right="51"/>
      </w:pPr>
      <w:r>
        <w:t xml:space="preserve">Каждый член Наблюдательного совета имеет при голосовании один голос. В </w:t>
      </w:r>
      <w:r>
        <w:tab/>
        <w:t xml:space="preserve">случае </w:t>
      </w:r>
      <w:r>
        <w:tab/>
        <w:t xml:space="preserve">равенства </w:t>
      </w:r>
      <w:r>
        <w:tab/>
        <w:t xml:space="preserve">голосов </w:t>
      </w:r>
      <w:r>
        <w:tab/>
        <w:t xml:space="preserve">решающим </w:t>
      </w:r>
      <w:r>
        <w:tab/>
        <w:t>являе</w:t>
      </w:r>
      <w:r w:rsidR="00893115">
        <w:t xml:space="preserve">тся  </w:t>
      </w:r>
    </w:p>
    <w:p w:rsidR="002F6696" w:rsidRDefault="00ED445C" w:rsidP="00893115">
      <w:pPr>
        <w:ind w:left="720" w:right="51" w:firstLine="0"/>
      </w:pPr>
      <w:r>
        <w:t xml:space="preserve">голос </w:t>
      </w:r>
      <w:r>
        <w:tab/>
        <w:t xml:space="preserve">председателя Наблюдательного совета. </w:t>
      </w:r>
    </w:p>
    <w:p w:rsidR="002F6696" w:rsidRDefault="00ED445C">
      <w:pPr>
        <w:numPr>
          <w:ilvl w:val="1"/>
          <w:numId w:val="8"/>
        </w:numPr>
        <w:ind w:right="51"/>
      </w:pPr>
      <w:r>
        <w:t xml:space="preserve">Первое заседание Наблюдательного совета после его создания, а также первое заседание нового состава Наблюдательного совета созывается по требованию Учредителя. До избрания председателя Наблюдательного совета на таком заседании председательствует старший по возрасту член </w:t>
      </w:r>
      <w:r>
        <w:lastRenderedPageBreak/>
        <w:t xml:space="preserve">Наблюдательного совета за исключением представителя работников Учреждения.  </w:t>
      </w:r>
    </w:p>
    <w:p w:rsidR="00744B57" w:rsidRDefault="00744B57" w:rsidP="00744B57">
      <w:pPr>
        <w:numPr>
          <w:ilvl w:val="1"/>
          <w:numId w:val="8"/>
        </w:numPr>
        <w:ind w:right="51"/>
      </w:pPr>
      <w:r w:rsidRPr="00744B57">
        <w:t>После определения формы проведения заседания и</w:t>
      </w:r>
      <w:r>
        <w:t xml:space="preserve"> согласования повестки дня Пред</w:t>
      </w:r>
      <w:r w:rsidRPr="00744B57">
        <w:t>седателем секретарь Наблюдательного совета осуществляет</w:t>
      </w:r>
      <w:r>
        <w:t xml:space="preserve"> рассылку приглашений и материа</w:t>
      </w:r>
      <w:r w:rsidRPr="00744B57">
        <w:t>лов членам Наблюдательного совета. Сообщение может нап</w:t>
      </w:r>
      <w:r>
        <w:t>равляться каждому члену Наблюда</w:t>
      </w:r>
      <w:r w:rsidRPr="00744B57">
        <w:t>тельного совета по электронной почте, факсимильной связи, заказным письмом или вручается лично под роспись. Сообщения о проведении заседания член</w:t>
      </w:r>
      <w:r>
        <w:t>ам Наблюдательного совета и при</w:t>
      </w:r>
      <w:r w:rsidRPr="00744B57">
        <w:t xml:space="preserve">глашенным на заседание рассылаются секретарем Наблюдательного совета </w:t>
      </w:r>
      <w:r>
        <w:t>не позднее чем за 5</w:t>
      </w:r>
      <w:bookmarkStart w:id="0" w:name="_GoBack"/>
      <w:bookmarkEnd w:id="0"/>
      <w:r w:rsidRPr="00744B57">
        <w:t xml:space="preserve"> дней до даты проведения заседания Наблюдательного совета.</w:t>
      </w:r>
    </w:p>
    <w:p w:rsidR="006A0E78" w:rsidRDefault="006A0E78">
      <w:pPr>
        <w:numPr>
          <w:ilvl w:val="1"/>
          <w:numId w:val="8"/>
        </w:numPr>
        <w:ind w:right="51"/>
      </w:pPr>
      <w:r>
        <w:t>Решения Наблюдательного совета по вопросам повестки дня отражаются в протоколе заседания.</w:t>
      </w:r>
    </w:p>
    <w:p w:rsidR="002F6696" w:rsidRDefault="002F6696">
      <w:pPr>
        <w:spacing w:after="0" w:line="259" w:lineRule="auto"/>
        <w:ind w:left="852" w:right="0" w:firstLine="0"/>
        <w:jc w:val="left"/>
      </w:pPr>
    </w:p>
    <w:p w:rsidR="002F6696" w:rsidRDefault="00ED445C">
      <w:pPr>
        <w:spacing w:after="837" w:line="259" w:lineRule="auto"/>
        <w:ind w:left="708" w:right="0" w:firstLine="0"/>
        <w:jc w:val="left"/>
      </w:pPr>
      <w:r>
        <w:t xml:space="preserve"> </w:t>
      </w:r>
    </w:p>
    <w:p w:rsidR="000904C2" w:rsidRDefault="000904C2">
      <w:pPr>
        <w:tabs>
          <w:tab w:val="center" w:pos="281"/>
          <w:tab w:val="right" w:pos="9694"/>
        </w:tabs>
        <w:spacing w:after="26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2F6696" w:rsidRDefault="00ED445C">
      <w:pPr>
        <w:tabs>
          <w:tab w:val="center" w:pos="281"/>
          <w:tab w:val="right" w:pos="9694"/>
        </w:tabs>
        <w:spacing w:after="26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601EC2">
        <w:rPr>
          <w:sz w:val="22"/>
        </w:rPr>
        <w:t xml:space="preserve"> </w:t>
      </w:r>
      <w:r w:rsidR="00601EC2">
        <w:rPr>
          <w:sz w:val="22"/>
        </w:rPr>
        <w:tab/>
      </w:r>
    </w:p>
    <w:sectPr w:rsidR="002F6696" w:rsidSect="00601EC2">
      <w:pgSz w:w="11899" w:h="16819"/>
      <w:pgMar w:top="568" w:right="1073" w:bottom="78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AC9"/>
    <w:multiLevelType w:val="hybridMultilevel"/>
    <w:tmpl w:val="FEACCE62"/>
    <w:lvl w:ilvl="0" w:tplc="45D08960">
      <w:start w:val="1"/>
      <w:numFmt w:val="decimal"/>
      <w:lvlText w:val="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8C0A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8627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0A00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D281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78B5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2CF9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A2E3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6C81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B300F"/>
    <w:multiLevelType w:val="hybridMultilevel"/>
    <w:tmpl w:val="CA327B90"/>
    <w:lvl w:ilvl="0" w:tplc="A238EC7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9A97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5663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52F5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2C9D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8C73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DCEC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A41B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D48C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84F96"/>
    <w:multiLevelType w:val="hybridMultilevel"/>
    <w:tmpl w:val="D5E07AB2"/>
    <w:lvl w:ilvl="0" w:tplc="949EFA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7200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A491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BAC2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4EEC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5221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D4FE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1408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1E58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FB0D60"/>
    <w:multiLevelType w:val="hybridMultilevel"/>
    <w:tmpl w:val="7B362E92"/>
    <w:lvl w:ilvl="0" w:tplc="F684BA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B09C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F26E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46D1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A4C7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927E0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EA41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94B0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F68F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89478C"/>
    <w:multiLevelType w:val="hybridMultilevel"/>
    <w:tmpl w:val="0D64F916"/>
    <w:lvl w:ilvl="0" w:tplc="4D9E32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F214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FC23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F65D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F86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C29A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5012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F2BC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9E55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4F3789"/>
    <w:multiLevelType w:val="hybridMultilevel"/>
    <w:tmpl w:val="958EE8BE"/>
    <w:lvl w:ilvl="0" w:tplc="846A6A9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CEAC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7AA6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D8F8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021E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0050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F034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DC2C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069A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8E0995"/>
    <w:multiLevelType w:val="hybridMultilevel"/>
    <w:tmpl w:val="7FB0E6CC"/>
    <w:lvl w:ilvl="0" w:tplc="B6FA36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2C09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6487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7E61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C06F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E42F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D88B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9C84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3E2E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F54B2F"/>
    <w:multiLevelType w:val="multilevel"/>
    <w:tmpl w:val="25AE0652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96"/>
    <w:rsid w:val="000904C2"/>
    <w:rsid w:val="002F6696"/>
    <w:rsid w:val="00501028"/>
    <w:rsid w:val="00601EC2"/>
    <w:rsid w:val="006A0E78"/>
    <w:rsid w:val="00744B57"/>
    <w:rsid w:val="00893115"/>
    <w:rsid w:val="00AF2C92"/>
    <w:rsid w:val="00B436BC"/>
    <w:rsid w:val="00EA3BDE"/>
    <w:rsid w:val="00ED445C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DE7D-834B-44C0-966D-05265F02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BC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AF2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наблюдательном совете муниципального автономного образовательного учреждения</vt:lpstr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наблюдательном совете муниципального автономного образовательного учреждения</dc:title>
  <dc:subject/>
  <dc:creator>ЮрФаК</dc:creator>
  <cp:keywords/>
  <cp:lastModifiedBy>user</cp:lastModifiedBy>
  <cp:revision>9</cp:revision>
  <cp:lastPrinted>2017-06-15T09:19:00Z</cp:lastPrinted>
  <dcterms:created xsi:type="dcterms:W3CDTF">2017-06-15T05:30:00Z</dcterms:created>
  <dcterms:modified xsi:type="dcterms:W3CDTF">2017-11-16T04:10:00Z</dcterms:modified>
</cp:coreProperties>
</file>