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F019EF">
        <w:rPr>
          <w:b/>
          <w:sz w:val="28"/>
          <w:szCs w:val="28"/>
        </w:rPr>
        <w:t>4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 xml:space="preserve">месяца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F019EF">
        <w:rPr>
          <w:b/>
          <w:sz w:val="28"/>
          <w:szCs w:val="28"/>
        </w:rPr>
        <w:t>11.05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Pr="00704D00">
        <w:rPr>
          <w:b/>
          <w:sz w:val="28"/>
          <w:szCs w:val="28"/>
        </w:rPr>
        <w:t xml:space="preserve"> № </w:t>
      </w:r>
      <w:r w:rsidR="00153ADA" w:rsidRPr="00153ADA">
        <w:rPr>
          <w:b/>
          <w:sz w:val="28"/>
          <w:szCs w:val="28"/>
        </w:rPr>
        <w:t>57/6-</w:t>
      </w:r>
      <w:r w:rsidR="00F019EF">
        <w:rPr>
          <w:b/>
          <w:sz w:val="28"/>
          <w:szCs w:val="28"/>
        </w:rPr>
        <w:t>3589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F019EF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E05033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F019EF">
        <w:rPr>
          <w:rFonts w:eastAsia="MS Mincho"/>
          <w:sz w:val="28"/>
          <w:szCs w:val="28"/>
        </w:rPr>
        <w:t>44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F019EF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F019EF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F019EF">
        <w:rPr>
          <w:rFonts w:eastAsia="MS Mincho"/>
          <w:sz w:val="28"/>
          <w:szCs w:val="28"/>
        </w:rPr>
        <w:t>5</w:t>
      </w:r>
      <w:r w:rsidR="00153ADA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F019EF">
        <w:rPr>
          <w:rFonts w:eastAsia="MS Mincho"/>
          <w:sz w:val="28"/>
          <w:szCs w:val="28"/>
        </w:rPr>
        <w:t>47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153ADA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F019EF">
        <w:rPr>
          <w:rFonts w:eastAsia="MS Mincho"/>
          <w:sz w:val="28"/>
          <w:szCs w:val="28"/>
        </w:rPr>
        <w:t>5</w:t>
      </w:r>
      <w:r w:rsidR="00153ADA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 xml:space="preserve">погиб 1 ребенок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F019EF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C82EE56" wp14:editId="002496C5">
            <wp:extent cx="5940425" cy="2370455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1F0A3E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4</w:t>
      </w:r>
      <w:r w:rsidRPr="007F12A6">
        <w:rPr>
          <w:rFonts w:eastAsia="MS Mincho"/>
          <w:sz w:val="28"/>
          <w:szCs w:val="28"/>
        </w:rPr>
        <w:t xml:space="preserve"> дорожно-транспортного происшествия в </w:t>
      </w:r>
      <w:r w:rsidR="001F0A3E">
        <w:rPr>
          <w:rFonts w:eastAsia="MS Mincho"/>
          <w:b/>
          <w:sz w:val="28"/>
          <w:szCs w:val="28"/>
        </w:rPr>
        <w:t>11</w:t>
      </w:r>
      <w:r w:rsidRPr="007F12A6">
        <w:rPr>
          <w:rFonts w:eastAsia="MS Mincho"/>
          <w:sz w:val="28"/>
          <w:szCs w:val="28"/>
        </w:rPr>
        <w:t xml:space="preserve"> случаях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несовершеннолетнего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1F0A3E">
        <w:rPr>
          <w:rFonts w:eastAsia="MS Mincho"/>
          <w:b/>
          <w:sz w:val="28"/>
          <w:szCs w:val="28"/>
        </w:rPr>
        <w:t>33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1F0A3E">
        <w:rPr>
          <w:rFonts w:eastAsia="MS Mincho"/>
          <w:sz w:val="28"/>
          <w:szCs w:val="28"/>
        </w:rPr>
        <w:t>75</w:t>
      </w:r>
      <w:r w:rsidRPr="007F12A6">
        <w:rPr>
          <w:rFonts w:eastAsia="MS Mincho"/>
          <w:sz w:val="28"/>
          <w:szCs w:val="28"/>
        </w:rPr>
        <w:t>%).</w:t>
      </w: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1F0A3E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4DC1A13" wp14:editId="49CCE463">
            <wp:extent cx="4621203" cy="267299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C07EDA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EE793E" wp14:editId="54B4B425">
            <wp:extent cx="5237604" cy="2745036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1DB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935AD2" w:rsidRDefault="00935AD2" w:rsidP="00E3326A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C07EDA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53550CBF" wp14:editId="4F934327">
            <wp:extent cx="4980772" cy="2818482"/>
            <wp:effectExtent l="0" t="0" r="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D49" w:rsidRDefault="00E86D49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935AD2" w:rsidRDefault="00935AD2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C07ED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C54D95D" wp14:editId="0D1531FD">
            <wp:extent cx="5917642" cy="3058884"/>
            <wp:effectExtent l="0" t="0" r="698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Default="00C07EDA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A8293BC" wp14:editId="6F21207A">
            <wp:extent cx="5766523" cy="2179864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E46C68" w:rsidRDefault="00C07ED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8E6BE1B" wp14:editId="3717E14F">
            <wp:extent cx="57912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</w:rPr>
      </w:pPr>
    </w:p>
    <w:p w:rsidR="00943AD3" w:rsidRPr="00E86D49" w:rsidRDefault="00943AD3" w:rsidP="00130CA4">
      <w:pPr>
        <w:jc w:val="center"/>
        <w:rPr>
          <w:noProof/>
          <w:color w:val="FF0000"/>
          <w:sz w:val="16"/>
          <w:szCs w:val="16"/>
        </w:rPr>
      </w:pPr>
    </w:p>
    <w:p w:rsidR="00757BB4" w:rsidRPr="00644687" w:rsidRDefault="00C07EDA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0017B1B" wp14:editId="7DDE1164">
            <wp:extent cx="5880100" cy="2319867"/>
            <wp:effectExtent l="0" t="0" r="635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74C" w:rsidRDefault="001E074C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13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p w:rsidR="000073FB" w:rsidRDefault="00811CC4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7FC82B2" wp14:editId="244B95AB">
            <wp:extent cx="5948107" cy="2551534"/>
            <wp:effectExtent l="0" t="0" r="0" b="12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-440"/>
        <w:tblW w:w="9924" w:type="dxa"/>
        <w:tblInd w:w="-431" w:type="dxa"/>
        <w:tblLook w:val="01E0" w:firstRow="1" w:lastRow="1" w:firstColumn="1" w:lastColumn="1" w:noHBand="0" w:noVBand="0"/>
      </w:tblPr>
      <w:tblGrid>
        <w:gridCol w:w="2978"/>
        <w:gridCol w:w="2551"/>
        <w:gridCol w:w="998"/>
        <w:gridCol w:w="1554"/>
        <w:gridCol w:w="1843"/>
      </w:tblGrid>
      <w:tr w:rsidR="00E86D49" w:rsidRPr="00271C0F" w:rsidTr="00007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E86D49" w:rsidRPr="00271C0F" w:rsidTr="0000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86D49" w:rsidRPr="00295486" w:rsidRDefault="00E86D49" w:rsidP="00A248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0D9F">
              <w:rPr>
                <w:sz w:val="22"/>
                <w:szCs w:val="22"/>
              </w:rPr>
              <w:t>МБОУ Лицей № 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86D49" w:rsidRPr="00335C6A" w:rsidRDefault="00E86D49" w:rsidP="00A24885">
            <w:pPr>
              <w:jc w:val="center"/>
            </w:pPr>
            <w:r w:rsidRPr="00335C6A">
              <w:t>ул. Кропоткина, 265</w:t>
            </w:r>
          </w:p>
        </w:tc>
        <w:tc>
          <w:tcPr>
            <w:tcW w:w="998" w:type="dxa"/>
          </w:tcPr>
          <w:p w:rsidR="00E86D49" w:rsidRPr="00335C6A" w:rsidRDefault="00E86D49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C6A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86D49" w:rsidRPr="00335C6A" w:rsidRDefault="00E86D49" w:rsidP="00A24885">
            <w:pPr>
              <w:jc w:val="center"/>
            </w:pPr>
            <w:proofErr w:type="gramStart"/>
            <w:r w:rsidRPr="00335C6A">
              <w:t>пеш.,</w:t>
            </w:r>
            <w:proofErr w:type="gramEnd"/>
            <w:r w:rsidRPr="00335C6A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86D49" w:rsidRPr="00335C6A" w:rsidRDefault="00E86D49" w:rsidP="00A24885">
            <w:pPr>
              <w:jc w:val="center"/>
            </w:pPr>
            <w:r w:rsidRPr="00335C6A">
              <w:t>в/пеш,</w:t>
            </w:r>
            <w:r>
              <w:t xml:space="preserve"> </w:t>
            </w:r>
            <w:r w:rsidRPr="00757BB4">
              <w:rPr>
                <w:b w:val="0"/>
              </w:rPr>
              <w:t>в/вод.</w:t>
            </w:r>
          </w:p>
        </w:tc>
      </w:tr>
      <w:tr w:rsidR="00E6071F" w:rsidRPr="00271C0F" w:rsidTr="000073F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6071F" w:rsidRPr="000073FB" w:rsidRDefault="00E6071F" w:rsidP="00007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МБОУ СОШ № 137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6071F" w:rsidRPr="0030527F" w:rsidRDefault="00E6071F" w:rsidP="000073FB">
            <w:pPr>
              <w:jc w:val="center"/>
            </w:pPr>
            <w:r>
              <w:t>ул. 1905 года</w:t>
            </w:r>
          </w:p>
        </w:tc>
        <w:tc>
          <w:tcPr>
            <w:tcW w:w="998" w:type="dxa"/>
          </w:tcPr>
          <w:p w:rsidR="00E6071F" w:rsidRPr="0030527F" w:rsidRDefault="00E6071F" w:rsidP="00007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27F"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6071F" w:rsidRPr="0030527F" w:rsidRDefault="00E6071F" w:rsidP="000073FB">
            <w:pPr>
              <w:jc w:val="center"/>
            </w:pPr>
            <w:proofErr w:type="gramStart"/>
            <w:r w:rsidRPr="0030527F">
              <w:t>пеш.,</w:t>
            </w:r>
            <w:proofErr w:type="gramEnd"/>
            <w:r w:rsidRPr="0030527F">
              <w:t xml:space="preserve"> пеш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6071F" w:rsidRPr="000073FB" w:rsidRDefault="00E6071F" w:rsidP="000073FB">
            <w:pPr>
              <w:jc w:val="center"/>
              <w:rPr>
                <w:b w:val="0"/>
              </w:rPr>
            </w:pPr>
            <w:r w:rsidRPr="000073FB">
              <w:rPr>
                <w:b w:val="0"/>
              </w:rPr>
              <w:t>в/</w:t>
            </w:r>
            <w:proofErr w:type="gramStart"/>
            <w:r w:rsidRPr="000073FB">
              <w:rPr>
                <w:b w:val="0"/>
              </w:rPr>
              <w:t>вод,</w:t>
            </w:r>
            <w:r w:rsidRPr="000073FB">
              <w:rPr>
                <w:b w:val="0"/>
              </w:rPr>
              <w:t xml:space="preserve">  в</w:t>
            </w:r>
            <w:proofErr w:type="gramEnd"/>
            <w:r w:rsidRPr="000073FB">
              <w:rPr>
                <w:b w:val="0"/>
              </w:rPr>
              <w:t>/вод.</w:t>
            </w:r>
          </w:p>
        </w:tc>
      </w:tr>
      <w:tr w:rsidR="00E6071F" w:rsidRPr="00271C0F" w:rsidTr="0081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6071F" w:rsidRPr="00D60D9F" w:rsidRDefault="00E6071F" w:rsidP="00811C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071F">
              <w:rPr>
                <w:sz w:val="22"/>
                <w:szCs w:val="22"/>
              </w:rPr>
              <w:t xml:space="preserve">МБОУ СОШ № 46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6071F" w:rsidRPr="00335C6A" w:rsidRDefault="000073FB" w:rsidP="00A24885">
            <w:pPr>
              <w:jc w:val="center"/>
            </w:pPr>
            <w:r w:rsidRPr="000073FB">
              <w:t>ул. Магистральная, 16</w:t>
            </w:r>
          </w:p>
        </w:tc>
        <w:tc>
          <w:tcPr>
            <w:tcW w:w="998" w:type="dxa"/>
          </w:tcPr>
          <w:p w:rsidR="00E6071F" w:rsidRPr="00335C6A" w:rsidRDefault="000073FB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3FB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6071F" w:rsidRPr="00335C6A" w:rsidRDefault="000073FB" w:rsidP="00A24885">
            <w:pPr>
              <w:jc w:val="center"/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6071F" w:rsidRPr="00335C6A" w:rsidRDefault="000073FB" w:rsidP="000073FB">
            <w:pPr>
              <w:spacing w:line="360" w:lineRule="auto"/>
              <w:jc w:val="center"/>
            </w:pPr>
            <w:r w:rsidRPr="00E6071F">
              <w:rPr>
                <w:sz w:val="22"/>
                <w:szCs w:val="22"/>
              </w:rPr>
              <w:t>в/</w:t>
            </w:r>
            <w:proofErr w:type="gramStart"/>
            <w:r w:rsidRPr="00E6071F"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071F">
              <w:rPr>
                <w:sz w:val="22"/>
                <w:szCs w:val="22"/>
              </w:rPr>
              <w:t>в/пеш.</w:t>
            </w:r>
          </w:p>
        </w:tc>
      </w:tr>
      <w:tr w:rsidR="00E6071F" w:rsidRPr="00271C0F" w:rsidTr="000073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6071F" w:rsidRPr="00D60D9F" w:rsidRDefault="000073FB" w:rsidP="00811C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МАОУ СОШ № 214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6071F" w:rsidRPr="000073FB" w:rsidRDefault="000073FB" w:rsidP="00A24885">
            <w:pPr>
              <w:jc w:val="center"/>
              <w:rPr>
                <w:b w:val="0"/>
                <w:bCs w:val="0"/>
              </w:rPr>
            </w:pPr>
            <w:r w:rsidRPr="000073FB">
              <w:rPr>
                <w:b w:val="0"/>
                <w:bCs w:val="0"/>
              </w:rPr>
              <w:t>ул. Первомайская, 220/1</w:t>
            </w:r>
          </w:p>
        </w:tc>
        <w:tc>
          <w:tcPr>
            <w:tcW w:w="998" w:type="dxa"/>
          </w:tcPr>
          <w:p w:rsidR="00E6071F" w:rsidRPr="000073FB" w:rsidRDefault="000073FB" w:rsidP="00A248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073FB">
              <w:rPr>
                <w:b w:val="0"/>
                <w:bCs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6071F" w:rsidRPr="000073FB" w:rsidRDefault="000073FB" w:rsidP="00A24885">
            <w:pPr>
              <w:jc w:val="center"/>
              <w:rPr>
                <w:b w:val="0"/>
                <w:bCs w:val="0"/>
              </w:rPr>
            </w:pPr>
            <w:proofErr w:type="gramStart"/>
            <w:r w:rsidRPr="000073FB">
              <w:rPr>
                <w:b w:val="0"/>
                <w:bCs w:val="0"/>
              </w:rPr>
              <w:t>пеш.,</w:t>
            </w:r>
            <w:proofErr w:type="gramEnd"/>
            <w:r w:rsidRPr="000073FB">
              <w:rPr>
                <w:b w:val="0"/>
                <w:bCs w:val="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6071F" w:rsidRPr="00335C6A" w:rsidRDefault="000073FB" w:rsidP="000073FB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</w:tbl>
    <w:p w:rsidR="00047B4A" w:rsidRDefault="00047B4A" w:rsidP="00130CA4">
      <w:pPr>
        <w:jc w:val="center"/>
        <w:rPr>
          <w:noProof/>
          <w:color w:val="FF0000"/>
        </w:rPr>
      </w:pPr>
    </w:p>
    <w:p w:rsidR="00811CC4" w:rsidRDefault="00811CC4" w:rsidP="00130CA4">
      <w:pPr>
        <w:jc w:val="center"/>
        <w:rPr>
          <w:noProof/>
          <w:color w:val="FF0000"/>
        </w:rPr>
      </w:pPr>
    </w:p>
    <w:p w:rsidR="00047B4A" w:rsidRDefault="00047B4A" w:rsidP="00130CA4">
      <w:pPr>
        <w:jc w:val="center"/>
        <w:rPr>
          <w:noProof/>
          <w:color w:val="FF0000"/>
        </w:rPr>
      </w:pPr>
    </w:p>
    <w:p w:rsidR="00CF537B" w:rsidRDefault="000073FB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D47FE4A" wp14:editId="7C1C41C7">
            <wp:extent cx="6134735" cy="3175000"/>
            <wp:effectExtent l="0" t="0" r="0" b="63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6BA2" w:rsidRDefault="00250B40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EF1B5C8" wp14:editId="1E928C0C">
            <wp:extent cx="6029960" cy="2853266"/>
            <wp:effectExtent l="0" t="0" r="8890" b="44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E76B2C" w:rsidRDefault="00E76B2C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>трирован в Железнодорожном (на 4</w:t>
      </w:r>
      <w:r w:rsidRPr="00644687">
        <w:rPr>
          <w:rFonts w:eastAsia="MS Mincho"/>
          <w:sz w:val="28"/>
          <w:szCs w:val="28"/>
        </w:rPr>
        <w:t xml:space="preserve">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</w:t>
      </w:r>
      <w:r w:rsidR="00E76B2C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ДТП), Калининском (на 1 ДТП) и</w:t>
      </w:r>
      <w:r w:rsidRPr="00644687">
        <w:rPr>
          <w:rFonts w:eastAsia="MS Mincho"/>
          <w:sz w:val="28"/>
          <w:szCs w:val="28"/>
        </w:rPr>
        <w:t xml:space="preserve"> Ленинском (на 1 ДТП) районах.</w:t>
      </w:r>
    </w:p>
    <w:p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996BA2" w:rsidRPr="00644687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 xml:space="preserve">в Дзержинском (на </w:t>
      </w:r>
      <w:r w:rsidR="00E76B2C">
        <w:rPr>
          <w:rFonts w:eastAsia="MS Mincho"/>
          <w:sz w:val="28"/>
          <w:szCs w:val="28"/>
        </w:rPr>
        <w:t>2</w:t>
      </w:r>
      <w:r w:rsidRPr="00644687">
        <w:rPr>
          <w:rFonts w:eastAsia="MS Mincho"/>
          <w:sz w:val="28"/>
          <w:szCs w:val="28"/>
        </w:rPr>
        <w:t xml:space="preserve"> ДТП), Кировском (на </w:t>
      </w:r>
      <w:r w:rsidR="00E76B2C">
        <w:rPr>
          <w:rFonts w:eastAsia="MS Mincho"/>
          <w:sz w:val="28"/>
          <w:szCs w:val="28"/>
        </w:rPr>
        <w:t>8</w:t>
      </w:r>
      <w:r w:rsidRPr="00644687">
        <w:rPr>
          <w:rFonts w:eastAsia="MS Mincho"/>
          <w:sz w:val="28"/>
          <w:szCs w:val="28"/>
        </w:rPr>
        <w:t xml:space="preserve"> ДТП), Октябрьском (на </w:t>
      </w:r>
      <w:r w:rsidR="00E76B2C">
        <w:rPr>
          <w:rFonts w:eastAsia="MS Mincho"/>
          <w:sz w:val="28"/>
          <w:szCs w:val="28"/>
        </w:rPr>
        <w:t>9</w:t>
      </w:r>
      <w:r w:rsidRPr="00644687">
        <w:rPr>
          <w:rFonts w:eastAsia="MS Mincho"/>
          <w:sz w:val="28"/>
          <w:szCs w:val="28"/>
        </w:rPr>
        <w:t xml:space="preserve"> ДТП)</w:t>
      </w:r>
      <w:r w:rsidR="00E76B2C">
        <w:rPr>
          <w:rFonts w:eastAsia="MS Mincho"/>
          <w:sz w:val="28"/>
          <w:szCs w:val="28"/>
        </w:rPr>
        <w:t xml:space="preserve">, Первомайском </w:t>
      </w:r>
      <w:proofErr w:type="gramStart"/>
      <w:r w:rsidR="00E76B2C">
        <w:rPr>
          <w:rFonts w:eastAsia="MS Mincho"/>
          <w:sz w:val="28"/>
          <w:szCs w:val="28"/>
        </w:rPr>
        <w:t>( на</w:t>
      </w:r>
      <w:proofErr w:type="gramEnd"/>
      <w:r w:rsidR="00E76B2C">
        <w:rPr>
          <w:rFonts w:eastAsia="MS Mincho"/>
          <w:sz w:val="28"/>
          <w:szCs w:val="28"/>
        </w:rPr>
        <w:t xml:space="preserve"> 1 ДТП)</w:t>
      </w:r>
      <w:r w:rsidRPr="00644687">
        <w:rPr>
          <w:rFonts w:eastAsia="MS Mincho"/>
          <w:sz w:val="28"/>
          <w:szCs w:val="28"/>
        </w:rPr>
        <w:t xml:space="preserve"> и Центральном (на </w:t>
      </w:r>
      <w:r w:rsidR="00E76B2C">
        <w:rPr>
          <w:rFonts w:eastAsia="MS Mincho"/>
          <w:sz w:val="28"/>
          <w:szCs w:val="28"/>
        </w:rPr>
        <w:t>4</w:t>
      </w:r>
      <w:r w:rsidRPr="00644687">
        <w:rPr>
          <w:rFonts w:eastAsia="MS Mincho"/>
          <w:sz w:val="28"/>
          <w:szCs w:val="28"/>
        </w:rPr>
        <w:t xml:space="preserve">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sectPr w:rsidR="00996BA2" w:rsidRPr="00644687" w:rsidSect="00250B4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073FB"/>
    <w:rsid w:val="00014A26"/>
    <w:rsid w:val="000270F4"/>
    <w:rsid w:val="00040404"/>
    <w:rsid w:val="00045D0F"/>
    <w:rsid w:val="00045F6B"/>
    <w:rsid w:val="00047B4A"/>
    <w:rsid w:val="00055730"/>
    <w:rsid w:val="000728AB"/>
    <w:rsid w:val="00075C5B"/>
    <w:rsid w:val="000760CF"/>
    <w:rsid w:val="000B450A"/>
    <w:rsid w:val="000C3354"/>
    <w:rsid w:val="000C628D"/>
    <w:rsid w:val="000C7366"/>
    <w:rsid w:val="000D541F"/>
    <w:rsid w:val="0010279F"/>
    <w:rsid w:val="00112DD8"/>
    <w:rsid w:val="00115916"/>
    <w:rsid w:val="001209AD"/>
    <w:rsid w:val="00125371"/>
    <w:rsid w:val="00130703"/>
    <w:rsid w:val="00130CA4"/>
    <w:rsid w:val="00137E38"/>
    <w:rsid w:val="00146DBF"/>
    <w:rsid w:val="00153ADA"/>
    <w:rsid w:val="00162011"/>
    <w:rsid w:val="001713BE"/>
    <w:rsid w:val="001A03B3"/>
    <w:rsid w:val="001D554B"/>
    <w:rsid w:val="001E074C"/>
    <w:rsid w:val="001E26CC"/>
    <w:rsid w:val="001E3166"/>
    <w:rsid w:val="001E5C8E"/>
    <w:rsid w:val="001F0A3E"/>
    <w:rsid w:val="00200586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BA3"/>
    <w:rsid w:val="00523906"/>
    <w:rsid w:val="00541445"/>
    <w:rsid w:val="00554FD3"/>
    <w:rsid w:val="00576486"/>
    <w:rsid w:val="00577B2C"/>
    <w:rsid w:val="0058063C"/>
    <w:rsid w:val="005853EF"/>
    <w:rsid w:val="00591E2E"/>
    <w:rsid w:val="005B4D19"/>
    <w:rsid w:val="005B6DB0"/>
    <w:rsid w:val="005D1BA3"/>
    <w:rsid w:val="005E35BD"/>
    <w:rsid w:val="005E5DD9"/>
    <w:rsid w:val="006030FF"/>
    <w:rsid w:val="00604C63"/>
    <w:rsid w:val="00635AFC"/>
    <w:rsid w:val="00642E0A"/>
    <w:rsid w:val="00644687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57BB4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1CC4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38D0"/>
    <w:rsid w:val="00985785"/>
    <w:rsid w:val="00985F3B"/>
    <w:rsid w:val="009874A2"/>
    <w:rsid w:val="009941DB"/>
    <w:rsid w:val="0099509E"/>
    <w:rsid w:val="00996BA2"/>
    <w:rsid w:val="0099724D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1FA9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3FA2"/>
    <w:rsid w:val="00C527E2"/>
    <w:rsid w:val="00C7353F"/>
    <w:rsid w:val="00C84C77"/>
    <w:rsid w:val="00CB3932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46E1"/>
    <w:rsid w:val="00DF650E"/>
    <w:rsid w:val="00DF72B1"/>
    <w:rsid w:val="00E05033"/>
    <w:rsid w:val="00E234E3"/>
    <w:rsid w:val="00E2554A"/>
    <w:rsid w:val="00E3168A"/>
    <w:rsid w:val="00E3326A"/>
    <w:rsid w:val="00E45896"/>
    <w:rsid w:val="00E46C68"/>
    <w:rsid w:val="00E6071F"/>
    <w:rsid w:val="00E76B2C"/>
    <w:rsid w:val="00E81667"/>
    <w:rsid w:val="00E86D49"/>
    <w:rsid w:val="00E96ACB"/>
    <w:rsid w:val="00EA63D0"/>
    <w:rsid w:val="00EB48CE"/>
    <w:rsid w:val="00EE1931"/>
    <w:rsid w:val="00F019EF"/>
    <w:rsid w:val="00F03B7B"/>
    <w:rsid w:val="00F22918"/>
    <w:rsid w:val="00F233DB"/>
    <w:rsid w:val="00F255E0"/>
    <w:rsid w:val="00F322D9"/>
    <w:rsid w:val="00FA030D"/>
    <w:rsid w:val="00FA4443"/>
    <w:rsid w:val="00FB26A5"/>
    <w:rsid w:val="00FB55AC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4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Количество ДТП с участием детей за 4 месяца (в течение последних пяти лет)</a:t>
            </a:r>
            <a:endParaRPr lang="ru-RU" sz="13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815236283599237E-2"/>
          <c:y val="0.22784613080611107"/>
          <c:w val="0.96465446516384901"/>
          <c:h val="0.51853504917832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2023.xlsx]По годам'!$C$39:$E$39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4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2023.xlsx]По годам'!$C$40:$E$40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44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4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2023.xlsx]По годам'!$C$41:$E$41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4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2023.xlsx]По годам'!$C$42:$E$42</c:f>
              <c:numCache>
                <c:formatCode>General</c:formatCode>
                <c:ptCount val="3"/>
                <c:pt idx="0">
                  <c:v>58</c:v>
                </c:pt>
                <c:pt idx="1">
                  <c:v>0</c:v>
                </c:pt>
                <c:pt idx="2">
                  <c:v>58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4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4 мес 2023.xlsx]По годам'!$C$43:$E$43</c:f>
              <c:numCache>
                <c:formatCode>General</c:formatCode>
                <c:ptCount val="3"/>
                <c:pt idx="0">
                  <c:v>44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21968192"/>
        <c:axId val="-1021977984"/>
        <c:axId val="0"/>
      </c:bar3DChart>
      <c:catAx>
        <c:axId val="-102196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21977984"/>
        <c:crosses val="autoZero"/>
        <c:auto val="1"/>
        <c:lblAlgn val="ctr"/>
        <c:lblOffset val="100"/>
        <c:noMultiLvlLbl val="0"/>
      </c:catAx>
      <c:valAx>
        <c:axId val="-102197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2196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16521020398654"/>
          <c:y val="0.91285189662066324"/>
          <c:w val="0.67471175283219242"/>
          <c:h val="7.739200207105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300" b="0"/>
              <a:t>Сведения о количестве ДТП с участием детей по районам города Новосибирска за 4 месяца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4359329983017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2023.xlsx]По районам'!$C$6:$C$15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  <c:pt idx="4">
                  <c:v>5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4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2023.xlsx]По районам'!$E$6:$E$15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957083392"/>
        <c:axId val="-957088832"/>
        <c:axId val="0"/>
      </c:bar3DChart>
      <c:catAx>
        <c:axId val="-95708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957088832"/>
        <c:crosses val="autoZero"/>
        <c:auto val="1"/>
        <c:lblAlgn val="ctr"/>
        <c:lblOffset val="100"/>
        <c:noMultiLvlLbl val="0"/>
      </c:catAx>
      <c:valAx>
        <c:axId val="-957088832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957083392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3.7485400754881833E-2"/>
          <c:y val="0.92093049917497449"/>
          <c:w val="0.93670011826101696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300" b="0" i="0" baseline="0">
                <a:effectLst/>
              </a:rPr>
              <a:t>за четыре месяца в 2023 году (по сравнению с АППГ 2022 года).</a:t>
            </a:r>
            <a:endParaRPr lang="ru-RU" sz="13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9953703703703704"/>
          <c:w val="0.96307635634614497"/>
          <c:h val="0.456022404054601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2023.xlsx]По районам'!$C$24:$C$33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13</c:v>
                </c:pt>
                <c:pt idx="5">
                  <c:v>5</c:v>
                </c:pt>
                <c:pt idx="6">
                  <c:v>12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4 мес 2023.xlsx]По районам'!$D$24:$D$33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9</c:v>
                </c:pt>
                <c:pt idx="4">
                  <c:v>5</c:v>
                </c:pt>
                <c:pt idx="5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098624"/>
        <c:axId val="-957098080"/>
        <c:axId val="0"/>
      </c:bar3DChart>
      <c:catAx>
        <c:axId val="-9570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57098080"/>
        <c:crosses val="autoZero"/>
        <c:auto val="1"/>
        <c:lblAlgn val="ctr"/>
        <c:lblOffset val="100"/>
        <c:noMultiLvlLbl val="0"/>
      </c:catAx>
      <c:valAx>
        <c:axId val="-957098080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570986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82636700740964"/>
          <c:y val="0.92547988033879491"/>
          <c:w val="0.45214659908402138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4 месяца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4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4 мес 2023.xlsx]Причины'!$C$16:$C$17</c:f>
              <c:numCache>
                <c:formatCode>General</c:formatCode>
                <c:ptCount val="2"/>
                <c:pt idx="0">
                  <c:v>11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9619453633268252E-2"/>
                  <c:y val="-0.2166605465283515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1932120108"/>
                      <c:h val="0.2484036639228046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0319986008869696"/>
                  <c:y val="-7.974194145359121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248224951714561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0494856044863261"/>
                  <c:y val="0.1474889582504564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88534375641992"/>
                      <c:h val="0.16037676737208545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4 мес 2023.xlsx]Причины'!$B$33:$B$36</c:f>
              <c:strCache>
                <c:ptCount val="4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</c:strCache>
            </c:strRef>
          </c:cat>
          <c:val>
            <c:numRef>
              <c:f>'[ДТП за 4 мес 2023.xlsx]Причины'!$C$33:$C$36</c:f>
              <c:numCache>
                <c:formatCode>General</c:formatCode>
                <c:ptCount val="4"/>
                <c:pt idx="0">
                  <c:v>33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4 месяца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8.659882443926363E-2"/>
                  <c:y val="-0.1387335452204414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9735261923251591E-3"/>
                  <c:y val="-1.6988932340174605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5188119432088036E-2"/>
                  <c:y val="1.036267040201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4 мес 2023.xlsx]Причины'!$B$4:$B$6</c:f>
              <c:strCache>
                <c:ptCount val="3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</c:strCache>
            </c:strRef>
          </c:cat>
          <c:val>
            <c:numRef>
              <c:f>'[ДТП за 4 мес 2023.xlsx]Причины'!$C$4:$C$6</c:f>
              <c:numCache>
                <c:formatCode>General</c:formatCode>
                <c:ptCount val="3"/>
                <c:pt idx="0">
                  <c:v>36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3827500051446135"/>
          <c:w val="0.96007225385944184"/>
          <c:h val="0.13922600889414943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281341822703967"/>
          <c:w val="0.6745602386896673"/>
          <c:h val="0.694815821717986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4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2023.xlsx]По видам'!$T$2:$T$6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12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4 мес 2023.xlsx]По видам'!$V$2:$V$6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21975808"/>
        <c:axId val="-1021966560"/>
        <c:axId val="0"/>
      </c:bar3DChart>
      <c:catAx>
        <c:axId val="-10219758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21966560"/>
        <c:crosses val="autoZero"/>
        <c:auto val="1"/>
        <c:lblAlgn val="ctr"/>
        <c:lblOffset val="100"/>
        <c:noMultiLvlLbl val="0"/>
      </c:catAx>
      <c:valAx>
        <c:axId val="-1021966560"/>
        <c:scaling>
          <c:orientation val="minMax"/>
          <c:max val="1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21975808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91479964588392371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0"/>
              <a:t>Распределение ДТП с участием детей по возрастной </a:t>
            </a:r>
            <a:r>
              <a:rPr lang="ru-RU" sz="13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(4</a:t>
            </a:r>
            <a:r>
              <a:rPr lang="ru-RU" sz="1300" b="0" i="0" u="none" strike="noStrike" baseline="0">
                <a:effectLst/>
              </a:rPr>
              <a:t> мес. </a:t>
            </a: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2023.xlsx]По видам'!$D$3:$D$6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'[ДТП за 4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2023.xlsx]По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4 мес 2023.xlsx]По видам'!$F$3:$F$6</c:f>
              <c:numCache>
                <c:formatCode>General</c:formatCode>
                <c:ptCount val="4"/>
                <c:pt idx="0">
                  <c:v>6</c:v>
                </c:pt>
                <c:pt idx="1">
                  <c:v>20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021974720"/>
        <c:axId val="-1021977440"/>
        <c:axId val="0"/>
      </c:bar3DChart>
      <c:catAx>
        <c:axId val="-102197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21977440"/>
        <c:crosses val="autoZero"/>
        <c:auto val="1"/>
        <c:lblAlgn val="ctr"/>
        <c:lblOffset val="100"/>
        <c:noMultiLvlLbl val="0"/>
      </c:catAx>
      <c:valAx>
        <c:axId val="-1021977440"/>
        <c:scaling>
          <c:orientation val="minMax"/>
          <c:max val="2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02197472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300" b="0" i="0" baseline="0">
                <a:effectLst/>
              </a:rPr>
              <a:t>(4 мес. 2023 г.)</a:t>
            </a:r>
            <a:endParaRPr lang="ru-RU" sz="13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074081027296966"/>
          <c:w val="0.95187784915043516"/>
          <c:h val="0.46255885920051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2023.xlsx]По видам'!$D$20:$D$26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13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4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4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4 мес 2023.xlsx]По видам'!$F$20:$F$26</c:f>
              <c:numCache>
                <c:formatCode>General</c:formatCode>
                <c:ptCount val="7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14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96676416"/>
        <c:axId val="-1296675872"/>
        <c:axId val="0"/>
      </c:bar3DChart>
      <c:catAx>
        <c:axId val="-129667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96675872"/>
        <c:crosses val="autoZero"/>
        <c:auto val="1"/>
        <c:lblAlgn val="ctr"/>
        <c:lblOffset val="100"/>
        <c:noMultiLvlLbl val="0"/>
      </c:catAx>
      <c:valAx>
        <c:axId val="-1296675872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96676416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300" b="0"/>
              <a:t>Распределение ДТП </a:t>
            </a:r>
            <a:r>
              <a:rPr lang="ru-RU" sz="1300" b="0" i="0" u="none" strike="noStrike" baseline="0">
                <a:effectLst/>
              </a:rPr>
              <a:t>с участием детей </a:t>
            </a:r>
            <a:r>
              <a:rPr lang="ru-RU" sz="1300" b="0"/>
              <a:t> по времени суток </a:t>
            </a:r>
          </a:p>
          <a:p>
            <a:pPr>
              <a:defRPr sz="1200" b="0"/>
            </a:pPr>
            <a:r>
              <a:rPr lang="ru-RU" sz="1300" b="0"/>
              <a:t>(4 мес.</a:t>
            </a:r>
            <a:r>
              <a:rPr lang="ru-RU" sz="1300" b="0" baseline="0"/>
              <a:t> 2023 г.</a:t>
            </a:r>
            <a:r>
              <a:rPr lang="ru-RU" sz="13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378139827553956E-2"/>
          <c:y val="0.24287577247478612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4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2023.xlsx]По видам'!$D$32:$D$36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23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4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4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4 мес 2023.xlsx]По видам'!$F$32:$F$36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25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037283664"/>
        <c:axId val="-1037282576"/>
        <c:axId val="0"/>
      </c:bar3DChart>
      <c:catAx>
        <c:axId val="-1037283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37282576"/>
        <c:crosses val="autoZero"/>
        <c:auto val="1"/>
        <c:lblAlgn val="ctr"/>
        <c:lblOffset val="100"/>
        <c:noMultiLvlLbl val="0"/>
      </c:catAx>
      <c:valAx>
        <c:axId val="-1037282576"/>
        <c:scaling>
          <c:orientation val="minMax"/>
          <c:max val="2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03728366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8144400783737242"/>
          <c:w val="0.98640445843393665"/>
          <c:h val="0.11332719736340105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(4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239479215824455"/>
          <c:y val="0.30209326417229798"/>
          <c:w val="0.60636552099684826"/>
          <c:h val="0.58621480254623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4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видам'!$S$26:$S$29</c:f>
              <c:strCache>
                <c:ptCount val="4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4 мес 2023.xlsx]По видам'!$T$26:$T$29</c:f>
              <c:numCache>
                <c:formatCode>General</c:formatCode>
                <c:ptCount val="4"/>
                <c:pt idx="0">
                  <c:v>5</c:v>
                </c:pt>
                <c:pt idx="1">
                  <c:v>38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4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видам'!$S$26:$S$29</c:f>
              <c:strCache>
                <c:ptCount val="4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4 мес 2023.xlsx]По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4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4 мес 2023.xlsx]По видам'!$S$26:$S$29</c:f>
              <c:strCache>
                <c:ptCount val="4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4 мес 2023.xlsx]По видам'!$V$26:$V$29</c:f>
              <c:numCache>
                <c:formatCode>General</c:formatCode>
                <c:ptCount val="4"/>
                <c:pt idx="0">
                  <c:v>6</c:v>
                </c:pt>
                <c:pt idx="1">
                  <c:v>40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957095904"/>
        <c:axId val="-957096448"/>
      </c:barChart>
      <c:catAx>
        <c:axId val="-9570959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57096448"/>
        <c:crosses val="autoZero"/>
        <c:auto val="1"/>
        <c:lblAlgn val="ctr"/>
        <c:lblOffset val="100"/>
        <c:noMultiLvlLbl val="0"/>
      </c:catAx>
      <c:valAx>
        <c:axId val="-9570964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5709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BCF0-450E-4113-8298-135B508B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2021-11-13T10:53:00Z</cp:lastPrinted>
  <dcterms:created xsi:type="dcterms:W3CDTF">2023-05-23T03:43:00Z</dcterms:created>
  <dcterms:modified xsi:type="dcterms:W3CDTF">2023-05-23T05:19:00Z</dcterms:modified>
</cp:coreProperties>
</file>