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6B" w:rsidRPr="00B93B4D" w:rsidRDefault="00045F6B" w:rsidP="00045F6B">
      <w:pPr>
        <w:spacing w:line="276" w:lineRule="auto"/>
        <w:ind w:firstLine="284"/>
        <w:jc w:val="center"/>
        <w:rPr>
          <w:rFonts w:eastAsia="MS Mincho"/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АНАЛИЗ</w:t>
      </w:r>
    </w:p>
    <w:p w:rsidR="00045F6B" w:rsidRPr="00B93B4D" w:rsidRDefault="00045F6B" w:rsidP="00045F6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rFonts w:eastAsia="MS Mincho"/>
          <w:b/>
          <w:sz w:val="28"/>
          <w:szCs w:val="28"/>
        </w:rPr>
        <w:t>детского дорожно-транспортного травматизма в городе Новосибирске</w:t>
      </w:r>
    </w:p>
    <w:p w:rsidR="00775C0F" w:rsidRPr="00B93B4D" w:rsidRDefault="00045F6B" w:rsidP="00D61FEB">
      <w:pPr>
        <w:spacing w:line="276" w:lineRule="auto"/>
        <w:jc w:val="center"/>
        <w:rPr>
          <w:b/>
          <w:sz w:val="28"/>
          <w:szCs w:val="28"/>
        </w:rPr>
      </w:pPr>
      <w:r w:rsidRPr="00B93B4D">
        <w:rPr>
          <w:b/>
          <w:sz w:val="28"/>
          <w:szCs w:val="28"/>
        </w:rPr>
        <w:t xml:space="preserve">за </w:t>
      </w:r>
      <w:r w:rsidR="00B1580C">
        <w:rPr>
          <w:b/>
          <w:sz w:val="28"/>
          <w:szCs w:val="28"/>
        </w:rPr>
        <w:t>7</w:t>
      </w:r>
      <w:r w:rsidR="00B93B4D" w:rsidRPr="00B93B4D">
        <w:rPr>
          <w:b/>
          <w:sz w:val="28"/>
          <w:szCs w:val="28"/>
        </w:rPr>
        <w:t xml:space="preserve"> </w:t>
      </w:r>
      <w:r w:rsidR="00E05033">
        <w:rPr>
          <w:b/>
          <w:sz w:val="28"/>
          <w:szCs w:val="28"/>
        </w:rPr>
        <w:t>месяц</w:t>
      </w:r>
      <w:r w:rsidR="00C42BDE">
        <w:rPr>
          <w:b/>
          <w:sz w:val="28"/>
          <w:szCs w:val="28"/>
        </w:rPr>
        <w:t>ев</w:t>
      </w:r>
      <w:r w:rsidR="00E05033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>20</w:t>
      </w:r>
      <w:r w:rsidR="00A8210A">
        <w:rPr>
          <w:b/>
          <w:sz w:val="28"/>
          <w:szCs w:val="28"/>
        </w:rPr>
        <w:t>2</w:t>
      </w:r>
      <w:r w:rsidR="00FB26A5">
        <w:rPr>
          <w:b/>
          <w:sz w:val="28"/>
          <w:szCs w:val="28"/>
        </w:rPr>
        <w:t>3</w:t>
      </w:r>
      <w:r w:rsidRPr="00B93B4D">
        <w:rPr>
          <w:b/>
          <w:sz w:val="28"/>
          <w:szCs w:val="28"/>
        </w:rPr>
        <w:t xml:space="preserve"> года</w:t>
      </w:r>
      <w:r w:rsidR="00D61FEB">
        <w:rPr>
          <w:b/>
          <w:sz w:val="28"/>
          <w:szCs w:val="28"/>
        </w:rPr>
        <w:t xml:space="preserve"> </w:t>
      </w:r>
      <w:r w:rsidRPr="00B93B4D">
        <w:rPr>
          <w:b/>
          <w:sz w:val="28"/>
          <w:szCs w:val="28"/>
        </w:rPr>
        <w:t xml:space="preserve">(согласно письму ОГИБДД УМВД России по городу Новосибирску </w:t>
      </w:r>
      <w:r w:rsidR="00B93B4D" w:rsidRPr="00704D00">
        <w:rPr>
          <w:b/>
          <w:sz w:val="28"/>
          <w:szCs w:val="28"/>
        </w:rPr>
        <w:t xml:space="preserve">от </w:t>
      </w:r>
      <w:r w:rsidR="00B1580C">
        <w:rPr>
          <w:b/>
          <w:sz w:val="28"/>
          <w:szCs w:val="28"/>
        </w:rPr>
        <w:t>1</w:t>
      </w:r>
      <w:r w:rsidR="00C42BDE">
        <w:rPr>
          <w:b/>
          <w:sz w:val="28"/>
          <w:szCs w:val="28"/>
        </w:rPr>
        <w:t>7.0</w:t>
      </w:r>
      <w:r w:rsidR="00B1580C">
        <w:rPr>
          <w:b/>
          <w:sz w:val="28"/>
          <w:szCs w:val="28"/>
        </w:rPr>
        <w:t>8</w:t>
      </w:r>
      <w:r w:rsidR="00BE37C6" w:rsidRPr="00704D00">
        <w:rPr>
          <w:b/>
          <w:sz w:val="28"/>
          <w:szCs w:val="28"/>
        </w:rPr>
        <w:t>.202</w:t>
      </w:r>
      <w:r w:rsidR="00577B2C">
        <w:rPr>
          <w:b/>
          <w:sz w:val="28"/>
          <w:szCs w:val="28"/>
        </w:rPr>
        <w:t>3</w:t>
      </w:r>
      <w:r w:rsidRPr="00704D00">
        <w:rPr>
          <w:b/>
          <w:sz w:val="28"/>
          <w:szCs w:val="28"/>
        </w:rPr>
        <w:t xml:space="preserve"> № </w:t>
      </w:r>
      <w:r w:rsidR="00153ADA" w:rsidRPr="00153ADA">
        <w:rPr>
          <w:b/>
          <w:sz w:val="28"/>
          <w:szCs w:val="28"/>
        </w:rPr>
        <w:t>57/6-</w:t>
      </w:r>
      <w:r w:rsidR="00B1580C">
        <w:rPr>
          <w:b/>
          <w:sz w:val="28"/>
          <w:szCs w:val="28"/>
        </w:rPr>
        <w:t>5416</w:t>
      </w:r>
      <w:r w:rsidRPr="00704D00">
        <w:rPr>
          <w:b/>
          <w:sz w:val="28"/>
          <w:szCs w:val="28"/>
        </w:rPr>
        <w:t>)</w:t>
      </w:r>
    </w:p>
    <w:p w:rsidR="00CF537B" w:rsidRPr="00B93B4D" w:rsidRDefault="00CF537B" w:rsidP="00CF537B">
      <w:pPr>
        <w:jc w:val="center"/>
        <w:rPr>
          <w:b/>
          <w:sz w:val="28"/>
          <w:szCs w:val="28"/>
        </w:rPr>
      </w:pPr>
    </w:p>
    <w:p w:rsidR="00CF537B" w:rsidRDefault="00E81667" w:rsidP="00CF44CD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E81667">
        <w:rPr>
          <w:rFonts w:eastAsia="MS Mincho"/>
          <w:sz w:val="28"/>
          <w:szCs w:val="28"/>
        </w:rPr>
        <w:t xml:space="preserve">За </w:t>
      </w:r>
      <w:r w:rsidR="00B1580C">
        <w:rPr>
          <w:rFonts w:eastAsia="MS Mincho"/>
          <w:sz w:val="28"/>
          <w:szCs w:val="28"/>
        </w:rPr>
        <w:t>7</w:t>
      </w:r>
      <w:r w:rsidR="004021C5" w:rsidRPr="004021C5">
        <w:rPr>
          <w:rFonts w:eastAsia="MS Mincho"/>
          <w:sz w:val="28"/>
          <w:szCs w:val="28"/>
        </w:rPr>
        <w:t xml:space="preserve"> месяц</w:t>
      </w:r>
      <w:r w:rsidR="00C42BDE">
        <w:rPr>
          <w:rFonts w:eastAsia="MS Mincho"/>
          <w:sz w:val="28"/>
          <w:szCs w:val="28"/>
        </w:rPr>
        <w:t>ев</w:t>
      </w:r>
      <w:r w:rsidR="005853EF">
        <w:rPr>
          <w:rFonts w:eastAsia="MS Mincho"/>
          <w:sz w:val="28"/>
          <w:szCs w:val="28"/>
        </w:rPr>
        <w:t xml:space="preserve"> </w:t>
      </w:r>
      <w:r w:rsidR="004021C5" w:rsidRPr="004021C5">
        <w:rPr>
          <w:rFonts w:eastAsia="MS Mincho"/>
          <w:sz w:val="28"/>
          <w:szCs w:val="28"/>
        </w:rPr>
        <w:t>20</w:t>
      </w:r>
      <w:r w:rsidR="00A8210A">
        <w:rPr>
          <w:rFonts w:eastAsia="MS Mincho"/>
          <w:sz w:val="28"/>
          <w:szCs w:val="28"/>
        </w:rPr>
        <w:t>2</w:t>
      </w:r>
      <w:r w:rsidR="00577B2C">
        <w:rPr>
          <w:rFonts w:eastAsia="MS Mincho"/>
          <w:sz w:val="28"/>
          <w:szCs w:val="28"/>
        </w:rPr>
        <w:t>3</w:t>
      </w:r>
      <w:r w:rsidR="004021C5" w:rsidRPr="004021C5">
        <w:rPr>
          <w:rFonts w:eastAsia="MS Mincho"/>
          <w:sz w:val="28"/>
          <w:szCs w:val="28"/>
        </w:rPr>
        <w:t xml:space="preserve"> года в городе Новосибирске зарегистрировано </w:t>
      </w:r>
      <w:r w:rsidR="00B1580C">
        <w:rPr>
          <w:rFonts w:eastAsia="MS Mincho"/>
          <w:sz w:val="28"/>
          <w:szCs w:val="28"/>
        </w:rPr>
        <w:t>114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дорожно-транспортн</w:t>
      </w:r>
      <w:r w:rsidR="00F019EF">
        <w:rPr>
          <w:rFonts w:eastAsia="MS Mincho"/>
          <w:sz w:val="28"/>
          <w:szCs w:val="28"/>
        </w:rPr>
        <w:t>ых</w:t>
      </w:r>
      <w:r w:rsidR="006D7012" w:rsidRPr="006D7012">
        <w:rPr>
          <w:rFonts w:eastAsia="MS Mincho"/>
          <w:sz w:val="28"/>
          <w:szCs w:val="28"/>
        </w:rPr>
        <w:t xml:space="preserve"> происшестви</w:t>
      </w:r>
      <w:r w:rsidR="00F019EF">
        <w:rPr>
          <w:rFonts w:eastAsia="MS Mincho"/>
          <w:sz w:val="28"/>
          <w:szCs w:val="28"/>
        </w:rPr>
        <w:t>й</w:t>
      </w:r>
      <w:r w:rsidR="006D7012" w:rsidRPr="006D7012">
        <w:rPr>
          <w:rFonts w:eastAsia="MS Mincho"/>
          <w:sz w:val="28"/>
          <w:szCs w:val="28"/>
        </w:rPr>
        <w:t xml:space="preserve"> с участием детей </w:t>
      </w:r>
      <w:r w:rsidRPr="00E81667">
        <w:rPr>
          <w:rFonts w:eastAsia="MS Mincho"/>
          <w:sz w:val="28"/>
          <w:szCs w:val="28"/>
        </w:rPr>
        <w:t>(</w:t>
      </w:r>
      <w:r w:rsidR="00B93B4D">
        <w:rPr>
          <w:rFonts w:eastAsia="MS Mincho"/>
          <w:sz w:val="28"/>
          <w:szCs w:val="28"/>
        </w:rPr>
        <w:t xml:space="preserve">аналогичный период прошлого года </w:t>
      </w:r>
      <w:r w:rsidR="00B93B4D" w:rsidRPr="00B93B4D">
        <w:rPr>
          <w:rFonts w:eastAsia="MS Mincho"/>
          <w:sz w:val="28"/>
          <w:szCs w:val="28"/>
        </w:rPr>
        <w:t xml:space="preserve">- </w:t>
      </w:r>
      <w:r w:rsidR="00B1580C">
        <w:rPr>
          <w:rFonts w:eastAsia="MS Mincho"/>
          <w:sz w:val="28"/>
          <w:szCs w:val="28"/>
        </w:rPr>
        <w:t>110</w:t>
      </w:r>
      <w:r w:rsidR="004021C5" w:rsidRPr="004021C5">
        <w:rPr>
          <w:rFonts w:eastAsia="MS Mincho"/>
          <w:sz w:val="28"/>
          <w:szCs w:val="28"/>
        </w:rPr>
        <w:t>), в которых</w:t>
      </w:r>
      <w:r w:rsidR="00014A26">
        <w:rPr>
          <w:rFonts w:eastAsia="MS Mincho"/>
          <w:sz w:val="28"/>
          <w:szCs w:val="28"/>
        </w:rPr>
        <w:t xml:space="preserve"> </w:t>
      </w:r>
      <w:r w:rsidR="00B1580C">
        <w:rPr>
          <w:rFonts w:eastAsia="MS Mincho"/>
          <w:sz w:val="28"/>
          <w:szCs w:val="28"/>
        </w:rPr>
        <w:t>120</w:t>
      </w:r>
      <w:r w:rsidR="004021C5" w:rsidRPr="004021C5">
        <w:rPr>
          <w:rFonts w:eastAsia="MS Mincho"/>
          <w:sz w:val="28"/>
          <w:szCs w:val="28"/>
        </w:rPr>
        <w:t xml:space="preserve"> </w:t>
      </w:r>
      <w:r w:rsidR="006D7012" w:rsidRPr="006D7012">
        <w:rPr>
          <w:rFonts w:eastAsia="MS Mincho"/>
          <w:sz w:val="28"/>
          <w:szCs w:val="28"/>
        </w:rPr>
        <w:t>несовершеннолетни</w:t>
      </w:r>
      <w:r w:rsidR="00153ADA">
        <w:rPr>
          <w:rFonts w:eastAsia="MS Mincho"/>
          <w:sz w:val="28"/>
          <w:szCs w:val="28"/>
        </w:rPr>
        <w:t>х</w:t>
      </w:r>
      <w:r w:rsidR="006D7012" w:rsidRPr="006D7012">
        <w:rPr>
          <w:rFonts w:eastAsia="MS Mincho"/>
          <w:sz w:val="28"/>
          <w:szCs w:val="28"/>
        </w:rPr>
        <w:t xml:space="preserve"> участник</w:t>
      </w:r>
      <w:r w:rsidR="00C42BDE">
        <w:rPr>
          <w:rFonts w:eastAsia="MS Mincho"/>
          <w:sz w:val="28"/>
          <w:szCs w:val="28"/>
        </w:rPr>
        <w:t>ов</w:t>
      </w:r>
      <w:r w:rsidR="006D7012" w:rsidRPr="006D7012">
        <w:rPr>
          <w:rFonts w:eastAsia="MS Mincho"/>
          <w:sz w:val="28"/>
          <w:szCs w:val="28"/>
        </w:rPr>
        <w:t xml:space="preserve"> дорожного движения получил</w:t>
      </w:r>
      <w:r w:rsidR="00153ADA">
        <w:rPr>
          <w:rFonts w:eastAsia="MS Mincho"/>
          <w:sz w:val="28"/>
          <w:szCs w:val="28"/>
        </w:rPr>
        <w:t>и</w:t>
      </w:r>
      <w:r w:rsidR="006D7012" w:rsidRPr="006D7012">
        <w:rPr>
          <w:rFonts w:eastAsia="MS Mincho"/>
          <w:sz w:val="28"/>
          <w:szCs w:val="28"/>
        </w:rPr>
        <w:t xml:space="preserve"> травмы различной степени тяжести (АППГ – </w:t>
      </w:r>
      <w:r w:rsidR="00B1580C">
        <w:rPr>
          <w:rFonts w:eastAsia="MS Mincho"/>
          <w:sz w:val="28"/>
          <w:szCs w:val="28"/>
        </w:rPr>
        <w:t>115</w:t>
      </w:r>
      <w:r w:rsidR="004021C5" w:rsidRPr="004021C5">
        <w:rPr>
          <w:rFonts w:eastAsia="MS Mincho"/>
          <w:sz w:val="28"/>
          <w:szCs w:val="28"/>
        </w:rPr>
        <w:t xml:space="preserve">), </w:t>
      </w:r>
      <w:r w:rsidR="00153ADA" w:rsidRPr="00153ADA">
        <w:rPr>
          <w:rFonts w:eastAsia="MS Mincho"/>
          <w:sz w:val="28"/>
          <w:szCs w:val="28"/>
        </w:rPr>
        <w:t xml:space="preserve">погиб 1 ребенок </w:t>
      </w:r>
      <w:r w:rsidR="00642E0A">
        <w:rPr>
          <w:rFonts w:eastAsia="MS Mincho"/>
          <w:sz w:val="28"/>
          <w:szCs w:val="28"/>
        </w:rPr>
        <w:t>(АППГ - 0)</w:t>
      </w:r>
      <w:r w:rsidR="00B93B4D" w:rsidRPr="00B93B4D">
        <w:rPr>
          <w:rFonts w:eastAsia="MS Mincho"/>
          <w:sz w:val="28"/>
          <w:szCs w:val="28"/>
        </w:rPr>
        <w:t>.</w:t>
      </w:r>
      <w:r w:rsidR="00812539">
        <w:rPr>
          <w:rFonts w:eastAsia="MS Mincho"/>
          <w:sz w:val="28"/>
          <w:szCs w:val="28"/>
        </w:rPr>
        <w:t xml:space="preserve"> </w:t>
      </w:r>
    </w:p>
    <w:p w:rsidR="00EB48CE" w:rsidRPr="00337B49" w:rsidRDefault="00EB48CE" w:rsidP="00CF44CD">
      <w:pPr>
        <w:spacing w:line="276" w:lineRule="auto"/>
        <w:ind w:firstLine="720"/>
        <w:jc w:val="both"/>
        <w:rPr>
          <w:rFonts w:eastAsia="MS Mincho"/>
          <w:sz w:val="16"/>
          <w:szCs w:val="16"/>
        </w:rPr>
      </w:pPr>
    </w:p>
    <w:p w:rsidR="00130CA4" w:rsidRDefault="00636098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58C8C80D" wp14:editId="4762E440">
            <wp:extent cx="6029960" cy="2406015"/>
            <wp:effectExtent l="0" t="0" r="889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B4D19" w:rsidRDefault="005B4D19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F22918" w:rsidRDefault="00F22918" w:rsidP="00F22918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F12A6">
        <w:rPr>
          <w:rFonts w:eastAsia="MS Mincho"/>
          <w:sz w:val="28"/>
          <w:szCs w:val="28"/>
        </w:rPr>
        <w:t xml:space="preserve">При этом из </w:t>
      </w:r>
      <w:r w:rsidR="00B1580C">
        <w:rPr>
          <w:rFonts w:eastAsia="MS Mincho"/>
          <w:sz w:val="28"/>
          <w:szCs w:val="28"/>
        </w:rPr>
        <w:t>114</w:t>
      </w:r>
      <w:r w:rsidRPr="007F12A6">
        <w:rPr>
          <w:rFonts w:eastAsia="MS Mincho"/>
          <w:sz w:val="28"/>
          <w:szCs w:val="28"/>
        </w:rPr>
        <w:t xml:space="preserve"> дорожно-транспортн</w:t>
      </w:r>
      <w:r w:rsidR="00B1580C">
        <w:rPr>
          <w:rFonts w:eastAsia="MS Mincho"/>
          <w:sz w:val="28"/>
          <w:szCs w:val="28"/>
        </w:rPr>
        <w:t>ых</w:t>
      </w:r>
      <w:r w:rsidRPr="007F12A6">
        <w:rPr>
          <w:rFonts w:eastAsia="MS Mincho"/>
          <w:sz w:val="28"/>
          <w:szCs w:val="28"/>
        </w:rPr>
        <w:t xml:space="preserve"> происшестви</w:t>
      </w:r>
      <w:r w:rsidR="00B1580C">
        <w:rPr>
          <w:rFonts w:eastAsia="MS Mincho"/>
          <w:sz w:val="28"/>
          <w:szCs w:val="28"/>
        </w:rPr>
        <w:t>й</w:t>
      </w:r>
      <w:r w:rsidRPr="007F12A6">
        <w:rPr>
          <w:rFonts w:eastAsia="MS Mincho"/>
          <w:sz w:val="28"/>
          <w:szCs w:val="28"/>
        </w:rPr>
        <w:t xml:space="preserve"> в </w:t>
      </w:r>
      <w:r w:rsidR="00B1580C">
        <w:rPr>
          <w:rFonts w:eastAsia="MS Mincho"/>
          <w:b/>
          <w:sz w:val="28"/>
          <w:szCs w:val="28"/>
        </w:rPr>
        <w:t>35</w:t>
      </w:r>
      <w:r w:rsidRPr="007F12A6">
        <w:rPr>
          <w:rFonts w:eastAsia="MS Mincho"/>
          <w:sz w:val="28"/>
          <w:szCs w:val="28"/>
        </w:rPr>
        <w:t xml:space="preserve"> случаях установлена </w:t>
      </w:r>
      <w:r w:rsidRPr="00DF46E1">
        <w:rPr>
          <w:rFonts w:eastAsia="MS Mincho"/>
          <w:b/>
          <w:sz w:val="28"/>
          <w:szCs w:val="28"/>
        </w:rPr>
        <w:t>вина несовершеннолетн</w:t>
      </w:r>
      <w:r w:rsidR="00C42BDE">
        <w:rPr>
          <w:rFonts w:eastAsia="MS Mincho"/>
          <w:b/>
          <w:sz w:val="28"/>
          <w:szCs w:val="28"/>
        </w:rPr>
        <w:t>их</w:t>
      </w:r>
      <w:r w:rsidRPr="007F12A6">
        <w:rPr>
          <w:rFonts w:eastAsia="MS Mincho"/>
          <w:sz w:val="28"/>
          <w:szCs w:val="28"/>
        </w:rPr>
        <w:t xml:space="preserve">, а в остальных </w:t>
      </w:r>
      <w:r w:rsidR="00B1580C">
        <w:rPr>
          <w:rFonts w:eastAsia="MS Mincho"/>
          <w:b/>
          <w:sz w:val="28"/>
          <w:szCs w:val="28"/>
        </w:rPr>
        <w:t>79</w:t>
      </w:r>
      <w:r w:rsidRPr="00DF46E1">
        <w:rPr>
          <w:rFonts w:eastAsia="MS Mincho"/>
          <w:b/>
          <w:sz w:val="28"/>
          <w:szCs w:val="28"/>
        </w:rPr>
        <w:t xml:space="preserve"> </w:t>
      </w:r>
      <w:r w:rsidRPr="007F12A6">
        <w:rPr>
          <w:rFonts w:eastAsia="MS Mincho"/>
          <w:sz w:val="28"/>
          <w:szCs w:val="28"/>
        </w:rPr>
        <w:t xml:space="preserve">случаях установлена </w:t>
      </w:r>
      <w:r w:rsidRPr="00DF46E1">
        <w:rPr>
          <w:rFonts w:eastAsia="MS Mincho"/>
          <w:b/>
          <w:sz w:val="28"/>
          <w:szCs w:val="28"/>
        </w:rPr>
        <w:t>вина водителей</w:t>
      </w:r>
      <w:r w:rsidRPr="007F12A6">
        <w:rPr>
          <w:rFonts w:eastAsia="MS Mincho"/>
          <w:sz w:val="28"/>
          <w:szCs w:val="28"/>
        </w:rPr>
        <w:t xml:space="preserve"> (</w:t>
      </w:r>
      <w:r w:rsidR="00035351">
        <w:rPr>
          <w:rFonts w:eastAsia="MS Mincho"/>
          <w:sz w:val="28"/>
          <w:szCs w:val="28"/>
        </w:rPr>
        <w:t>6</w:t>
      </w:r>
      <w:r w:rsidR="00636098">
        <w:rPr>
          <w:rFonts w:eastAsia="MS Mincho"/>
          <w:sz w:val="28"/>
          <w:szCs w:val="28"/>
        </w:rPr>
        <w:t>9</w:t>
      </w:r>
      <w:r w:rsidRPr="007F12A6">
        <w:rPr>
          <w:rFonts w:eastAsia="MS Mincho"/>
          <w:sz w:val="28"/>
          <w:szCs w:val="28"/>
        </w:rPr>
        <w:t>%).</w:t>
      </w:r>
    </w:p>
    <w:p w:rsidR="00F22918" w:rsidRDefault="00F22918" w:rsidP="00A2616C">
      <w:pPr>
        <w:jc w:val="center"/>
        <w:rPr>
          <w:rFonts w:eastAsia="MS Mincho"/>
          <w:color w:val="FF0000"/>
          <w:sz w:val="28"/>
          <w:szCs w:val="28"/>
        </w:rPr>
      </w:pPr>
    </w:p>
    <w:p w:rsidR="005B4D19" w:rsidRDefault="00636098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75381441" wp14:editId="2A6E987F">
            <wp:extent cx="4621203" cy="2672997"/>
            <wp:effectExtent l="0" t="0" r="825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B4D19" w:rsidRDefault="00636098" w:rsidP="00A2616C">
      <w:pPr>
        <w:jc w:val="center"/>
        <w:rPr>
          <w:rFonts w:eastAsia="MS Mincho"/>
          <w:color w:val="FF0000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33390AC5" wp14:editId="0BC05BBC">
            <wp:extent cx="5237604" cy="3240794"/>
            <wp:effectExtent l="0" t="0" r="127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F537B" w:rsidRDefault="00636098" w:rsidP="00CF537B">
      <w:pPr>
        <w:ind w:firstLine="720"/>
        <w:jc w:val="both"/>
        <w:rPr>
          <w:rFonts w:eastAsia="MS Mincho"/>
          <w:b/>
          <w:color w:val="FF0000"/>
          <w:sz w:val="20"/>
          <w:szCs w:val="20"/>
        </w:rPr>
      </w:pPr>
      <w:r>
        <w:rPr>
          <w:noProof/>
        </w:rPr>
        <w:drawing>
          <wp:inline distT="0" distB="0" distL="0" distR="0" wp14:anchorId="758D4B01" wp14:editId="48835E99">
            <wp:extent cx="4980772" cy="3167349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55AC" w:rsidRDefault="0063609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44C88427" wp14:editId="3F7D7D02">
            <wp:extent cx="5917642" cy="3058884"/>
            <wp:effectExtent l="0" t="0" r="698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F12A6" w:rsidRDefault="007F12A6" w:rsidP="00130CA4">
      <w:pPr>
        <w:jc w:val="center"/>
        <w:rPr>
          <w:noProof/>
          <w:color w:val="FF0000"/>
        </w:rPr>
      </w:pPr>
    </w:p>
    <w:p w:rsidR="007F12A6" w:rsidRDefault="007F12A6" w:rsidP="00130CA4">
      <w:pPr>
        <w:jc w:val="center"/>
        <w:rPr>
          <w:noProof/>
          <w:color w:val="FF0000"/>
        </w:rPr>
      </w:pPr>
    </w:p>
    <w:p w:rsidR="00047B4A" w:rsidRDefault="00636098" w:rsidP="00130CA4">
      <w:pPr>
        <w:jc w:val="center"/>
        <w:rPr>
          <w:noProof/>
          <w:color w:val="FF0000"/>
          <w:sz w:val="16"/>
          <w:szCs w:val="16"/>
        </w:rPr>
      </w:pPr>
      <w:r>
        <w:rPr>
          <w:noProof/>
        </w:rPr>
        <w:drawing>
          <wp:inline distT="0" distB="0" distL="0" distR="0" wp14:anchorId="642EAB4A" wp14:editId="3388F06E">
            <wp:extent cx="5766523" cy="2179864"/>
            <wp:effectExtent l="0" t="0" r="571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C07EDA" w:rsidRPr="00E86D49" w:rsidRDefault="00C07EDA" w:rsidP="00130CA4">
      <w:pPr>
        <w:jc w:val="center"/>
        <w:rPr>
          <w:noProof/>
          <w:color w:val="FF0000"/>
          <w:sz w:val="16"/>
          <w:szCs w:val="16"/>
        </w:rPr>
      </w:pPr>
    </w:p>
    <w:p w:rsidR="00E46C68" w:rsidRDefault="00636098" w:rsidP="00130CA4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18D04D48" wp14:editId="0A31743D">
            <wp:extent cx="5791200" cy="2764971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7EDA" w:rsidRDefault="00C07EDA" w:rsidP="00130CA4">
      <w:pPr>
        <w:jc w:val="center"/>
        <w:rPr>
          <w:noProof/>
          <w:color w:val="FF0000"/>
        </w:rPr>
      </w:pPr>
    </w:p>
    <w:p w:rsidR="00943AD3" w:rsidRPr="00E86D49" w:rsidRDefault="00943AD3" w:rsidP="00130CA4">
      <w:pPr>
        <w:jc w:val="center"/>
        <w:rPr>
          <w:noProof/>
          <w:color w:val="FF0000"/>
          <w:sz w:val="16"/>
          <w:szCs w:val="16"/>
        </w:rPr>
      </w:pPr>
    </w:p>
    <w:p w:rsidR="00757BB4" w:rsidRPr="00644687" w:rsidRDefault="00636098" w:rsidP="00644687">
      <w:pPr>
        <w:jc w:val="center"/>
        <w:rPr>
          <w:noProof/>
          <w:color w:val="FF0000"/>
        </w:rPr>
      </w:pPr>
      <w:r>
        <w:rPr>
          <w:noProof/>
        </w:rPr>
        <w:drawing>
          <wp:inline distT="0" distB="0" distL="0" distR="0" wp14:anchorId="2FB1E291" wp14:editId="79F6B49C">
            <wp:extent cx="5880389" cy="2758168"/>
            <wp:effectExtent l="0" t="0" r="6350" b="44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E074C" w:rsidRDefault="001E074C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757BB4" w:rsidRDefault="00757BB4" w:rsidP="00757BB4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757BB4">
        <w:rPr>
          <w:rFonts w:eastAsia="MS Mincho"/>
          <w:sz w:val="28"/>
          <w:szCs w:val="28"/>
        </w:rPr>
        <w:t xml:space="preserve">Исходя из анализа ДТП, следует, что самый </w:t>
      </w:r>
      <w:proofErr w:type="spellStart"/>
      <w:r w:rsidRPr="00757BB4">
        <w:rPr>
          <w:rFonts w:eastAsia="MS Mincho"/>
          <w:sz w:val="28"/>
          <w:szCs w:val="28"/>
        </w:rPr>
        <w:t>травмоопасный</w:t>
      </w:r>
      <w:proofErr w:type="spellEnd"/>
      <w:r w:rsidRPr="00757BB4">
        <w:rPr>
          <w:rFonts w:eastAsia="MS Mincho"/>
          <w:sz w:val="28"/>
          <w:szCs w:val="28"/>
        </w:rPr>
        <w:t xml:space="preserve"> возраст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несовершеннолетних участников ДТП </w:t>
      </w:r>
      <w:r w:rsidRPr="00DF46E1">
        <w:rPr>
          <w:rFonts w:eastAsia="MS Mincho"/>
          <w:b/>
          <w:sz w:val="28"/>
          <w:szCs w:val="28"/>
        </w:rPr>
        <w:t>от 7 до 1</w:t>
      </w:r>
      <w:r w:rsidR="006411AC">
        <w:rPr>
          <w:rFonts w:eastAsia="MS Mincho"/>
          <w:b/>
          <w:sz w:val="28"/>
          <w:szCs w:val="28"/>
        </w:rPr>
        <w:t>0</w:t>
      </w:r>
      <w:r w:rsidRPr="00DF46E1">
        <w:rPr>
          <w:rFonts w:eastAsia="MS Mincho"/>
          <w:b/>
          <w:sz w:val="28"/>
          <w:szCs w:val="28"/>
        </w:rPr>
        <w:t xml:space="preserve"> лет</w:t>
      </w:r>
      <w:r w:rsidRPr="00757BB4">
        <w:rPr>
          <w:rFonts w:eastAsia="MS Mincho"/>
          <w:sz w:val="28"/>
          <w:szCs w:val="28"/>
        </w:rPr>
        <w:t>, по дням недели факты ДДТТ</w:t>
      </w:r>
      <w:r>
        <w:rPr>
          <w:rFonts w:eastAsia="MS Mincho"/>
          <w:sz w:val="28"/>
          <w:szCs w:val="28"/>
        </w:rPr>
        <w:t xml:space="preserve"> </w:t>
      </w:r>
      <w:r w:rsidRPr="00757BB4">
        <w:rPr>
          <w:rFonts w:eastAsia="MS Mincho"/>
          <w:sz w:val="28"/>
          <w:szCs w:val="28"/>
        </w:rPr>
        <w:t xml:space="preserve">чаще регистрировались в </w:t>
      </w:r>
      <w:r w:rsidRPr="00DF46E1">
        <w:rPr>
          <w:rFonts w:eastAsia="MS Mincho"/>
          <w:b/>
          <w:sz w:val="28"/>
          <w:szCs w:val="28"/>
        </w:rPr>
        <w:t>четверг</w:t>
      </w:r>
      <w:r w:rsidRPr="00757BB4">
        <w:rPr>
          <w:rFonts w:eastAsia="MS Mincho"/>
          <w:sz w:val="28"/>
          <w:szCs w:val="28"/>
        </w:rPr>
        <w:t xml:space="preserve">, по времени суток – </w:t>
      </w:r>
      <w:r w:rsidRPr="00DF46E1">
        <w:rPr>
          <w:rFonts w:eastAsia="MS Mincho"/>
          <w:b/>
          <w:sz w:val="28"/>
          <w:szCs w:val="28"/>
        </w:rPr>
        <w:t>с 16.00 до 20.00</w:t>
      </w:r>
      <w:r w:rsidRPr="00757BB4">
        <w:rPr>
          <w:rFonts w:eastAsia="MS Mincho"/>
          <w:sz w:val="28"/>
          <w:szCs w:val="28"/>
        </w:rPr>
        <w:t xml:space="preserve"> ча</w:t>
      </w:r>
      <w:r w:rsidRPr="00F22918">
        <w:rPr>
          <w:rFonts w:eastAsia="MS Mincho"/>
          <w:sz w:val="28"/>
          <w:szCs w:val="28"/>
        </w:rPr>
        <w:t>сов.</w:t>
      </w:r>
    </w:p>
    <w:p w:rsidR="00644687" w:rsidRPr="001E074C" w:rsidRDefault="00644687" w:rsidP="00757BB4">
      <w:pPr>
        <w:spacing w:line="276" w:lineRule="auto"/>
        <w:ind w:firstLine="720"/>
        <w:jc w:val="both"/>
        <w:rPr>
          <w:rFonts w:eastAsia="MS Mincho"/>
          <w:sz w:val="20"/>
          <w:szCs w:val="20"/>
        </w:rPr>
      </w:pP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p w:rsidR="000073FB" w:rsidRDefault="0045186D" w:rsidP="00E86D49">
      <w:pPr>
        <w:jc w:val="center"/>
        <w:rPr>
          <w:b/>
          <w:color w:val="000000"/>
          <w:sz w:val="26"/>
          <w:szCs w:val="26"/>
        </w:rPr>
      </w:pPr>
      <w:r>
        <w:rPr>
          <w:noProof/>
        </w:rPr>
        <w:drawing>
          <wp:inline distT="0" distB="0" distL="0" distR="0" wp14:anchorId="1A3176D7" wp14:editId="45022286">
            <wp:extent cx="5948107" cy="3019619"/>
            <wp:effectExtent l="0" t="0" r="14605" b="9525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073FB" w:rsidRDefault="000073FB" w:rsidP="00E86D49">
      <w:pPr>
        <w:jc w:val="center"/>
        <w:rPr>
          <w:b/>
          <w:color w:val="000000"/>
          <w:sz w:val="26"/>
          <w:szCs w:val="26"/>
        </w:rPr>
      </w:pPr>
    </w:p>
    <w:p w:rsidR="001C34BC" w:rsidRDefault="001C34BC" w:rsidP="00E86D49">
      <w:pPr>
        <w:jc w:val="center"/>
        <w:rPr>
          <w:b/>
          <w:color w:val="000000"/>
          <w:sz w:val="26"/>
          <w:szCs w:val="26"/>
        </w:rPr>
      </w:pPr>
    </w:p>
    <w:p w:rsidR="00E86D49" w:rsidRPr="00271C0F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Образовательные </w:t>
      </w:r>
      <w:r>
        <w:rPr>
          <w:b/>
          <w:color w:val="000000"/>
          <w:sz w:val="26"/>
          <w:szCs w:val="26"/>
        </w:rPr>
        <w:t>организации</w:t>
      </w:r>
      <w:r w:rsidRPr="00271C0F">
        <w:rPr>
          <w:b/>
          <w:color w:val="000000"/>
          <w:sz w:val="26"/>
          <w:szCs w:val="26"/>
        </w:rPr>
        <w:t>,</w:t>
      </w:r>
    </w:p>
    <w:p w:rsidR="00E86D49" w:rsidRDefault="00E86D49" w:rsidP="00E86D49">
      <w:pPr>
        <w:jc w:val="center"/>
        <w:rPr>
          <w:b/>
          <w:color w:val="000000"/>
          <w:sz w:val="26"/>
          <w:szCs w:val="26"/>
        </w:rPr>
      </w:pPr>
      <w:r w:rsidRPr="00271C0F">
        <w:rPr>
          <w:b/>
          <w:color w:val="000000"/>
          <w:sz w:val="26"/>
          <w:szCs w:val="26"/>
        </w:rPr>
        <w:t xml:space="preserve"> где зарегистрированы 2 и более фактов ДТП с участием детей </w:t>
      </w:r>
    </w:p>
    <w:p w:rsidR="00E6071F" w:rsidRDefault="00E6071F" w:rsidP="00E86D49">
      <w:pPr>
        <w:jc w:val="center"/>
        <w:rPr>
          <w:b/>
          <w:color w:val="000000"/>
          <w:sz w:val="26"/>
          <w:szCs w:val="26"/>
        </w:rPr>
      </w:pPr>
    </w:p>
    <w:tbl>
      <w:tblPr>
        <w:tblStyle w:val="-440"/>
        <w:tblW w:w="10261" w:type="dxa"/>
        <w:tblInd w:w="-431" w:type="dxa"/>
        <w:tblLook w:val="01E0" w:firstRow="1" w:lastRow="1" w:firstColumn="1" w:lastColumn="1" w:noHBand="0" w:noVBand="0"/>
      </w:tblPr>
      <w:tblGrid>
        <w:gridCol w:w="456"/>
        <w:gridCol w:w="2544"/>
        <w:gridCol w:w="2529"/>
        <w:gridCol w:w="922"/>
        <w:gridCol w:w="1972"/>
        <w:gridCol w:w="1838"/>
      </w:tblGrid>
      <w:tr w:rsidR="008907A8" w:rsidRPr="00271C0F" w:rsidTr="001C34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  <w:vAlign w:val="center"/>
          </w:tcPr>
          <w:p w:rsidR="008907A8" w:rsidRPr="001C34BC" w:rsidRDefault="001C34BC" w:rsidP="001C34BC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1C34BC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  <w:vAlign w:val="center"/>
            <w:hideMark/>
          </w:tcPr>
          <w:p w:rsidR="001C34BC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Образовательн</w:t>
            </w:r>
            <w:r w:rsidR="00585DAB">
              <w:rPr>
                <w:color w:val="auto"/>
                <w:sz w:val="22"/>
                <w:szCs w:val="22"/>
              </w:rPr>
              <w:t xml:space="preserve">ая </w:t>
            </w:r>
          </w:p>
          <w:p w:rsidR="008907A8" w:rsidRPr="00F83AA6" w:rsidRDefault="00585DAB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организация</w:t>
            </w:r>
          </w:p>
        </w:tc>
        <w:tc>
          <w:tcPr>
            <w:tcW w:w="2529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Адрес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Факты</w:t>
            </w:r>
            <w:r w:rsidRPr="00F83AA6">
              <w:rPr>
                <w:color w:val="auto"/>
                <w:sz w:val="22"/>
                <w:szCs w:val="22"/>
              </w:rPr>
              <w:t xml:space="preserve"> ДТП</w:t>
            </w:r>
          </w:p>
        </w:tc>
        <w:tc>
          <w:tcPr>
            <w:tcW w:w="1972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Категория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  <w:vAlign w:val="center"/>
            <w:hideMark/>
          </w:tcPr>
          <w:p w:rsidR="008907A8" w:rsidRPr="00F83AA6" w:rsidRDefault="008907A8" w:rsidP="00585DAB">
            <w:pPr>
              <w:spacing w:line="276" w:lineRule="auto"/>
              <w:jc w:val="center"/>
              <w:rPr>
                <w:color w:val="auto"/>
                <w:sz w:val="22"/>
                <w:szCs w:val="22"/>
              </w:rPr>
            </w:pPr>
            <w:r w:rsidRPr="00F83AA6">
              <w:rPr>
                <w:color w:val="auto"/>
                <w:sz w:val="22"/>
                <w:szCs w:val="22"/>
              </w:rPr>
              <w:t>Вина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A24885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A24885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МБОУ Лицей № 200</w:t>
            </w:r>
          </w:p>
        </w:tc>
        <w:tc>
          <w:tcPr>
            <w:tcW w:w="2529" w:type="dxa"/>
          </w:tcPr>
          <w:p w:rsidR="008907A8" w:rsidRPr="00335C6A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35C6A">
              <w:t>ул. Кропоткина, 265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335C6A" w:rsidRDefault="008907A8" w:rsidP="00A24885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8907A8" w:rsidRPr="00335C6A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35C6A">
              <w:t>пеш.,</w:t>
            </w:r>
            <w:proofErr w:type="gramEnd"/>
            <w:r w:rsidRPr="00335C6A">
              <w:t xml:space="preserve"> пеш.</w:t>
            </w:r>
            <w:r>
              <w:t>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A24885">
            <w:pPr>
              <w:jc w:val="center"/>
            </w:pPr>
            <w:r w:rsidRPr="00335C6A">
              <w:t>в/пеш,</w:t>
            </w:r>
            <w:r>
              <w:t xml:space="preserve"> </w:t>
            </w:r>
            <w:r w:rsidRPr="009A12D4">
              <w:rPr>
                <w:b w:val="0"/>
              </w:rPr>
              <w:t>в/</w:t>
            </w:r>
            <w:proofErr w:type="gramStart"/>
            <w:r w:rsidRPr="009A12D4">
              <w:rPr>
                <w:b w:val="0"/>
              </w:rPr>
              <w:t>вод.,</w:t>
            </w:r>
            <w:proofErr w:type="gramEnd"/>
            <w:r>
              <w:t xml:space="preserve"> </w:t>
            </w:r>
            <w:r w:rsidRPr="00757BB4">
              <w:rPr>
                <w:b w:val="0"/>
              </w:rPr>
              <w:t>в/вод.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965F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965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МАОУ СОШ № 2</w:t>
            </w:r>
            <w:r w:rsidR="00F55823">
              <w:rPr>
                <w:b/>
                <w:sz w:val="22"/>
                <w:szCs w:val="22"/>
              </w:rPr>
              <w:t>1</w:t>
            </w:r>
            <w:bookmarkStart w:id="0" w:name="_GoBack"/>
            <w:bookmarkEnd w:id="0"/>
            <w:r w:rsidRPr="008907A8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2529" w:type="dxa"/>
          </w:tcPr>
          <w:p w:rsidR="008907A8" w:rsidRPr="00335C6A" w:rsidRDefault="008907A8" w:rsidP="008907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ул. </w:t>
            </w:r>
            <w:r>
              <w:t>К</w:t>
            </w:r>
            <w:r>
              <w:t>расный проспект,</w:t>
            </w:r>
            <w:r>
              <w:t xml:space="preserve"> </w:t>
            </w:r>
            <w:r>
              <w:t>320/1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A24885">
            <w:pPr>
              <w:jc w:val="center"/>
            </w:pPr>
            <w:r>
              <w:t>3</w:t>
            </w:r>
          </w:p>
        </w:tc>
        <w:tc>
          <w:tcPr>
            <w:tcW w:w="1972" w:type="dxa"/>
          </w:tcPr>
          <w:p w:rsidR="008907A8" w:rsidRDefault="008907A8" w:rsidP="009A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наезд на</w:t>
            </w:r>
            <w:r>
              <w:t xml:space="preserve"> </w:t>
            </w:r>
            <w:r>
              <w:t>ТС,</w:t>
            </w:r>
          </w:p>
          <w:p w:rsidR="008907A8" w:rsidRPr="00335C6A" w:rsidRDefault="008907A8" w:rsidP="009A12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пеш.,</w:t>
            </w:r>
            <w:proofErr w:type="gramEnd"/>
            <w: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9A12D4" w:rsidRDefault="008907A8" w:rsidP="009A12D4">
            <w:pPr>
              <w:jc w:val="center"/>
              <w:rPr>
                <w:b w:val="0"/>
              </w:rPr>
            </w:pPr>
            <w:r w:rsidRPr="009A12D4">
              <w:rPr>
                <w:b w:val="0"/>
              </w:rPr>
              <w:t>в/вод,</w:t>
            </w:r>
          </w:p>
          <w:p w:rsidR="008907A8" w:rsidRPr="00335C6A" w:rsidRDefault="008907A8" w:rsidP="009A12D4">
            <w:pPr>
              <w:jc w:val="center"/>
            </w:pPr>
            <w:r>
              <w:t>в/вело</w:t>
            </w:r>
            <w:r>
              <w:t xml:space="preserve">, </w:t>
            </w:r>
            <w:r>
              <w:t>в/пеш.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0073F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0073F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 xml:space="preserve">МБОУ СОШ № 137 </w:t>
            </w:r>
          </w:p>
        </w:tc>
        <w:tc>
          <w:tcPr>
            <w:tcW w:w="2529" w:type="dxa"/>
          </w:tcPr>
          <w:p w:rsidR="008907A8" w:rsidRPr="0030527F" w:rsidRDefault="008907A8" w:rsidP="00007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ул. 1905 года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30527F" w:rsidRDefault="008907A8" w:rsidP="000073FB">
            <w:pPr>
              <w:jc w:val="center"/>
            </w:pPr>
            <w:r w:rsidRPr="0030527F">
              <w:t xml:space="preserve">2 </w:t>
            </w:r>
          </w:p>
        </w:tc>
        <w:tc>
          <w:tcPr>
            <w:tcW w:w="1972" w:type="dxa"/>
          </w:tcPr>
          <w:p w:rsidR="008907A8" w:rsidRPr="0030527F" w:rsidRDefault="008907A8" w:rsidP="000073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30527F">
              <w:t>пеш.,</w:t>
            </w:r>
            <w:proofErr w:type="gramEnd"/>
            <w:r w:rsidRPr="0030527F">
              <w:t xml:space="preserve"> пеш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0073FB" w:rsidRDefault="008907A8" w:rsidP="000073FB">
            <w:pPr>
              <w:jc w:val="center"/>
              <w:rPr>
                <w:b w:val="0"/>
              </w:rPr>
            </w:pPr>
            <w:r w:rsidRPr="000073FB">
              <w:rPr>
                <w:b w:val="0"/>
              </w:rPr>
              <w:t>в/</w:t>
            </w:r>
            <w:proofErr w:type="gramStart"/>
            <w:r w:rsidRPr="000073FB">
              <w:rPr>
                <w:b w:val="0"/>
              </w:rPr>
              <w:t>вод,  в</w:t>
            </w:r>
            <w:proofErr w:type="gramEnd"/>
            <w:r w:rsidRPr="000073FB">
              <w:rPr>
                <w:b w:val="0"/>
              </w:rPr>
              <w:t>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965F1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965F1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МБОУ СОШ № 131</w:t>
            </w:r>
          </w:p>
        </w:tc>
        <w:tc>
          <w:tcPr>
            <w:tcW w:w="2529" w:type="dxa"/>
          </w:tcPr>
          <w:p w:rsidR="008907A8" w:rsidRDefault="008907A8" w:rsidP="0089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5F1">
              <w:t>ул. Союза молодежи, 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30527F" w:rsidRDefault="008907A8" w:rsidP="008965F1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684112" w:rsidRDefault="008907A8" w:rsidP="008965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пеш.,</w:t>
            </w:r>
            <w:proofErr w:type="gramEnd"/>
            <w:r>
              <w:t xml:space="preserve"> вело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684112" w:rsidRDefault="008907A8" w:rsidP="008965F1">
            <w:pPr>
              <w:jc w:val="center"/>
            </w:pPr>
            <w:r w:rsidRPr="008965F1">
              <w:rPr>
                <w:b w:val="0"/>
              </w:rPr>
              <w:t>в/</w:t>
            </w:r>
            <w:proofErr w:type="gramStart"/>
            <w:r w:rsidRPr="008965F1">
              <w:rPr>
                <w:b w:val="0"/>
              </w:rPr>
              <w:t>вод.,</w:t>
            </w:r>
            <w:proofErr w:type="gramEnd"/>
            <w:r>
              <w:t xml:space="preserve"> </w:t>
            </w:r>
            <w:r>
              <w:t>в/</w:t>
            </w:r>
            <w:r w:rsidRPr="00684112">
              <w:t>вело.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 xml:space="preserve">МБОУ СОШ № 46 </w:t>
            </w:r>
          </w:p>
        </w:tc>
        <w:tc>
          <w:tcPr>
            <w:tcW w:w="2529" w:type="dxa"/>
          </w:tcPr>
          <w:p w:rsidR="008907A8" w:rsidRPr="00335C6A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073FB">
              <w:t>ул. Магистральная,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335C6A" w:rsidRDefault="008907A8" w:rsidP="00A24885">
            <w:pPr>
              <w:jc w:val="center"/>
            </w:pPr>
            <w:r w:rsidRPr="000073FB">
              <w:t>2</w:t>
            </w:r>
          </w:p>
        </w:tc>
        <w:tc>
          <w:tcPr>
            <w:tcW w:w="1972" w:type="dxa"/>
          </w:tcPr>
          <w:p w:rsidR="008907A8" w:rsidRPr="00335C6A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0073FB">
            <w:pPr>
              <w:spacing w:line="360" w:lineRule="auto"/>
              <w:jc w:val="center"/>
            </w:pPr>
            <w:r w:rsidRPr="00E6071F">
              <w:rPr>
                <w:sz w:val="22"/>
                <w:szCs w:val="22"/>
              </w:rPr>
              <w:t>в/</w:t>
            </w:r>
            <w:proofErr w:type="gramStart"/>
            <w:r w:rsidRPr="00E6071F"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E6071F">
              <w:rPr>
                <w:sz w:val="22"/>
                <w:szCs w:val="22"/>
              </w:rPr>
              <w:t>в/пеш.</w:t>
            </w:r>
          </w:p>
        </w:tc>
      </w:tr>
      <w:tr w:rsidR="008907A8" w:rsidRPr="00271C0F" w:rsidTr="008907A8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МБОУ СОШ № 197</w:t>
            </w:r>
          </w:p>
        </w:tc>
        <w:tc>
          <w:tcPr>
            <w:tcW w:w="2529" w:type="dxa"/>
          </w:tcPr>
          <w:p w:rsidR="008907A8" w:rsidRPr="000073FB" w:rsidRDefault="008907A8" w:rsidP="00A24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965F1">
              <w:t>ул. Липецкая, 25/2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0073FB" w:rsidRDefault="008907A8" w:rsidP="00A24885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205E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пеш.,</w:t>
            </w:r>
            <w:proofErr w:type="gramEnd"/>
            <w:r>
              <w:t xml:space="preserve"> п</w:t>
            </w:r>
            <w:r>
              <w:t>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205E9B" w:rsidRDefault="008907A8" w:rsidP="00205E9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05E9B">
              <w:rPr>
                <w:b w:val="0"/>
                <w:sz w:val="22"/>
                <w:szCs w:val="22"/>
              </w:rPr>
              <w:t>в/</w:t>
            </w:r>
            <w:proofErr w:type="gramStart"/>
            <w:r w:rsidRPr="00205E9B">
              <w:rPr>
                <w:b w:val="0"/>
                <w:sz w:val="22"/>
                <w:szCs w:val="22"/>
              </w:rPr>
              <w:t>вод.,</w:t>
            </w:r>
            <w:proofErr w:type="gramEnd"/>
            <w:r w:rsidRPr="00205E9B">
              <w:rPr>
                <w:b w:val="0"/>
                <w:sz w:val="22"/>
                <w:szCs w:val="22"/>
              </w:rPr>
              <w:t xml:space="preserve"> </w:t>
            </w:r>
            <w:r w:rsidRPr="00205E9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205E9B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205E9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</w:rPr>
              <w:t>М</w:t>
            </w:r>
            <w:r w:rsidRPr="008907A8">
              <w:rPr>
                <w:b/>
              </w:rPr>
              <w:t>А</w:t>
            </w:r>
            <w:r w:rsidRPr="008907A8">
              <w:rPr>
                <w:b/>
              </w:rPr>
              <w:t>ОУ СОШ №217</w:t>
            </w:r>
          </w:p>
        </w:tc>
        <w:tc>
          <w:tcPr>
            <w:tcW w:w="2529" w:type="dxa"/>
          </w:tcPr>
          <w:p w:rsidR="008907A8" w:rsidRPr="008965F1" w:rsidRDefault="008907A8" w:rsidP="00A2488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9B">
              <w:t>ул. Петухова, 160/2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A24885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Default="008907A8" w:rsidP="00205E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rPr>
                <w:sz w:val="22"/>
                <w:szCs w:val="22"/>
              </w:rPr>
              <w:t>п</w:t>
            </w:r>
            <w:r w:rsidRPr="00205E9B">
              <w:rPr>
                <w:sz w:val="22"/>
                <w:szCs w:val="22"/>
              </w:rPr>
              <w:t>еш</w:t>
            </w:r>
            <w:r>
              <w:rPr>
                <w:sz w:val="22"/>
                <w:szCs w:val="22"/>
              </w:rPr>
              <w:t>.</w:t>
            </w:r>
            <w:r w:rsidRPr="00205E9B">
              <w:rPr>
                <w:sz w:val="22"/>
                <w:szCs w:val="22"/>
              </w:rPr>
              <w:t>,</w:t>
            </w:r>
            <w:proofErr w:type="gramEnd"/>
            <w:r w:rsidRPr="00205E9B">
              <w:rPr>
                <w:sz w:val="22"/>
                <w:szCs w:val="22"/>
              </w:rPr>
              <w:t xml:space="preserve"> пеш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205E9B" w:rsidRDefault="008907A8" w:rsidP="00205E9B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205E9B">
              <w:rPr>
                <w:b w:val="0"/>
                <w:sz w:val="22"/>
                <w:szCs w:val="22"/>
              </w:rPr>
              <w:t>в/</w:t>
            </w:r>
            <w:proofErr w:type="gramStart"/>
            <w:r w:rsidRPr="00205E9B">
              <w:rPr>
                <w:b w:val="0"/>
                <w:sz w:val="22"/>
                <w:szCs w:val="22"/>
              </w:rPr>
              <w:t>вод.,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205E9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811CC4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 xml:space="preserve">МАОУ СОШ № 214 </w:t>
            </w:r>
          </w:p>
        </w:tc>
        <w:tc>
          <w:tcPr>
            <w:tcW w:w="2529" w:type="dxa"/>
          </w:tcPr>
          <w:p w:rsidR="008907A8" w:rsidRPr="000073FB" w:rsidRDefault="008907A8" w:rsidP="00A24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0073FB">
              <w:t>ул. Первомайская, 220/1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0073FB" w:rsidRDefault="008907A8" w:rsidP="00A24885">
            <w:pPr>
              <w:jc w:val="center"/>
              <w:rPr>
                <w:b/>
                <w:bCs/>
              </w:rPr>
            </w:pPr>
            <w:r w:rsidRPr="000073FB">
              <w:t>2</w:t>
            </w:r>
          </w:p>
        </w:tc>
        <w:tc>
          <w:tcPr>
            <w:tcW w:w="1972" w:type="dxa"/>
          </w:tcPr>
          <w:p w:rsidR="008907A8" w:rsidRPr="00EF44EF" w:rsidRDefault="008907A8" w:rsidP="00A24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0073FB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МБОУ СОШ № 207</w:t>
            </w:r>
          </w:p>
        </w:tc>
        <w:tc>
          <w:tcPr>
            <w:tcW w:w="2529" w:type="dxa"/>
          </w:tcPr>
          <w:p w:rsidR="008907A8" w:rsidRPr="000073FB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Ул. Родники, 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0073FB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пеш.,</w:t>
            </w:r>
            <w:proofErr w:type="gramEnd"/>
            <w:r>
              <w:t xml:space="preserve"> вод., 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6411AC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8907A8">
              <w:rPr>
                <w:b w:val="0"/>
                <w:sz w:val="22"/>
                <w:szCs w:val="22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  <w:sz w:val="22"/>
                <w:szCs w:val="22"/>
              </w:rPr>
              <w:t>МАОУ СОШ № 219</w:t>
            </w:r>
          </w:p>
        </w:tc>
        <w:tc>
          <w:tcPr>
            <w:tcW w:w="2529" w:type="dxa"/>
          </w:tcPr>
          <w:p w:rsidR="008907A8" w:rsidRPr="006411AC" w:rsidRDefault="008907A8" w:rsidP="0064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6411AC">
              <w:t xml:space="preserve">Ул. М. </w:t>
            </w:r>
            <w:proofErr w:type="spellStart"/>
            <w:r w:rsidRPr="006411AC">
              <w:t>Немыткина</w:t>
            </w:r>
            <w:proofErr w:type="spellEnd"/>
            <w:r w:rsidRPr="006411AC">
              <w:t>, 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0073FB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4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proofErr w:type="gramStart"/>
            <w:r w:rsidRPr="000073FB">
              <w:t>пеш.,</w:t>
            </w:r>
            <w:proofErr w:type="gramEnd"/>
            <w:r w:rsidRPr="000073FB">
              <w:t xml:space="preserve">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335C6A" w:rsidRDefault="008907A8" w:rsidP="006411AC">
            <w:pPr>
              <w:spacing w:line="360" w:lineRule="auto"/>
              <w:jc w:val="center"/>
            </w:pPr>
            <w:r>
              <w:rPr>
                <w:b w:val="0"/>
                <w:sz w:val="22"/>
                <w:szCs w:val="22"/>
              </w:rPr>
              <w:t>в/</w:t>
            </w:r>
            <w:proofErr w:type="gramStart"/>
            <w:r>
              <w:rPr>
                <w:b w:val="0"/>
                <w:sz w:val="22"/>
                <w:szCs w:val="22"/>
              </w:rPr>
              <w:t>вод.</w:t>
            </w:r>
            <w:r w:rsidRPr="000073FB">
              <w:rPr>
                <w:b w:val="0"/>
                <w:sz w:val="22"/>
                <w:szCs w:val="22"/>
              </w:rPr>
              <w:t>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0073FB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</w:rPr>
              <w:t>МБОУ СОШ № 67</w:t>
            </w:r>
          </w:p>
        </w:tc>
        <w:tc>
          <w:tcPr>
            <w:tcW w:w="2529" w:type="dxa"/>
          </w:tcPr>
          <w:p w:rsidR="008907A8" w:rsidRPr="006411AC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9B">
              <w:t>ул. Титова, 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952E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952E2">
              <w:rPr>
                <w:sz w:val="22"/>
                <w:szCs w:val="22"/>
              </w:rPr>
              <w:t>пассаж.,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6952E2">
              <w:rPr>
                <w:sz w:val="22"/>
                <w:szCs w:val="22"/>
              </w:rPr>
              <w:t>пассаж.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F55823" w:rsidRDefault="008907A8" w:rsidP="006952E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55823">
              <w:rPr>
                <w:b w:val="0"/>
                <w:sz w:val="22"/>
                <w:szCs w:val="22"/>
              </w:rPr>
              <w:t>в/</w:t>
            </w:r>
            <w:proofErr w:type="gramStart"/>
            <w:r w:rsidRPr="00F55823">
              <w:rPr>
                <w:b w:val="0"/>
                <w:sz w:val="22"/>
                <w:szCs w:val="22"/>
              </w:rPr>
              <w:t>вод.,</w:t>
            </w:r>
            <w:proofErr w:type="gramEnd"/>
            <w:r w:rsidRPr="00F55823">
              <w:rPr>
                <w:b w:val="0"/>
                <w:sz w:val="22"/>
                <w:szCs w:val="22"/>
              </w:rPr>
              <w:t xml:space="preserve"> </w:t>
            </w:r>
            <w:r w:rsidRPr="00F55823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</w:rPr>
              <w:t>МБОУ СОШ № 86</w:t>
            </w:r>
          </w:p>
        </w:tc>
        <w:tc>
          <w:tcPr>
            <w:tcW w:w="2529" w:type="dxa"/>
          </w:tcPr>
          <w:p w:rsidR="008907A8" w:rsidRPr="006411AC" w:rsidRDefault="008907A8" w:rsidP="006952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ул. Порт</w:t>
            </w:r>
            <w:r>
              <w:t xml:space="preserve"> </w:t>
            </w:r>
            <w:r>
              <w:t>Артурская,</w:t>
            </w:r>
            <w:r>
              <w:t xml:space="preserve"> </w:t>
            </w:r>
            <w:r>
              <w:t>1а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411A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952E2">
              <w:rPr>
                <w:sz w:val="22"/>
                <w:szCs w:val="22"/>
              </w:rPr>
              <w:t>вело, 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F55823" w:rsidRDefault="008907A8" w:rsidP="006952E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F55823">
              <w:rPr>
                <w:b w:val="0"/>
                <w:sz w:val="22"/>
                <w:szCs w:val="22"/>
              </w:rPr>
              <w:t>в/</w:t>
            </w:r>
            <w:proofErr w:type="gramStart"/>
            <w:r w:rsidRPr="00F55823">
              <w:rPr>
                <w:b w:val="0"/>
                <w:sz w:val="22"/>
                <w:szCs w:val="22"/>
              </w:rPr>
              <w:t>вод.,</w:t>
            </w:r>
            <w:proofErr w:type="gramEnd"/>
            <w:r w:rsidRPr="00F55823">
              <w:rPr>
                <w:b w:val="0"/>
                <w:sz w:val="22"/>
                <w:szCs w:val="22"/>
              </w:rPr>
              <w:t xml:space="preserve"> </w:t>
            </w:r>
            <w:r w:rsidRPr="00F55823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71C0F" w:rsidTr="008907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8907A8">
              <w:rPr>
                <w:b/>
              </w:rPr>
              <w:t>МБОУ СОШ № 189</w:t>
            </w:r>
          </w:p>
        </w:tc>
        <w:tc>
          <w:tcPr>
            <w:tcW w:w="2529" w:type="dxa"/>
          </w:tcPr>
          <w:p w:rsidR="008907A8" w:rsidRPr="006411AC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05E9B">
              <w:t>ул. Выборная, 120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Default="008907A8" w:rsidP="006411AC">
            <w:pPr>
              <w:jc w:val="center"/>
            </w:pPr>
            <w:r>
              <w:t>2</w:t>
            </w:r>
          </w:p>
        </w:tc>
        <w:tc>
          <w:tcPr>
            <w:tcW w:w="1972" w:type="dxa"/>
          </w:tcPr>
          <w:p w:rsidR="008907A8" w:rsidRPr="000073FB" w:rsidRDefault="008907A8" w:rsidP="006411A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 w:rsidRPr="006952E2">
              <w:rPr>
                <w:sz w:val="22"/>
                <w:szCs w:val="22"/>
              </w:rPr>
              <w:t>пеш.,</w:t>
            </w:r>
            <w:proofErr w:type="gramEnd"/>
            <w:r w:rsidRPr="006952E2">
              <w:rPr>
                <w:sz w:val="22"/>
                <w:szCs w:val="22"/>
              </w:rPr>
              <w:t xml:space="preserve"> вело.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Default="008907A8" w:rsidP="006952E2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52E2">
              <w:rPr>
                <w:sz w:val="22"/>
                <w:szCs w:val="22"/>
              </w:rPr>
              <w:t>в/</w:t>
            </w:r>
            <w:proofErr w:type="gramStart"/>
            <w:r w:rsidRPr="006952E2">
              <w:rPr>
                <w:sz w:val="22"/>
                <w:szCs w:val="22"/>
              </w:rPr>
              <w:t>пеш.,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F55823">
              <w:rPr>
                <w:b w:val="0"/>
                <w:sz w:val="22"/>
                <w:szCs w:val="22"/>
              </w:rPr>
              <w:t>в/вод.</w:t>
            </w:r>
          </w:p>
        </w:tc>
      </w:tr>
      <w:tr w:rsidR="008907A8" w:rsidRPr="00205E9B" w:rsidTr="008907A8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6" w:type="dxa"/>
          </w:tcPr>
          <w:p w:rsidR="008907A8" w:rsidRPr="008907A8" w:rsidRDefault="008907A8" w:rsidP="006411AC">
            <w:pPr>
              <w:spacing w:line="360" w:lineRule="auto"/>
              <w:jc w:val="center"/>
              <w:rPr>
                <w:b w:val="0"/>
              </w:rPr>
            </w:pPr>
            <w:r w:rsidRPr="008907A8">
              <w:rPr>
                <w:b w:val="0"/>
              </w:rPr>
              <w:t>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4" w:type="dxa"/>
          </w:tcPr>
          <w:p w:rsidR="008907A8" w:rsidRPr="006952E2" w:rsidRDefault="008907A8" w:rsidP="006411A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6952E2">
              <w:t>МБОУ СОШ № 190</w:t>
            </w:r>
          </w:p>
        </w:tc>
        <w:tc>
          <w:tcPr>
            <w:tcW w:w="2529" w:type="dxa"/>
          </w:tcPr>
          <w:p w:rsidR="008907A8" w:rsidRPr="00205E9B" w:rsidRDefault="008907A8" w:rsidP="006411AC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205E9B">
              <w:rPr>
                <w:b w:val="0"/>
              </w:rPr>
              <w:t>ул. Иванова, 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22" w:type="dxa"/>
          </w:tcPr>
          <w:p w:rsidR="008907A8" w:rsidRPr="00205E9B" w:rsidRDefault="008907A8" w:rsidP="006411AC">
            <w:pPr>
              <w:jc w:val="center"/>
              <w:rPr>
                <w:b w:val="0"/>
              </w:rPr>
            </w:pPr>
            <w:r w:rsidRPr="00205E9B">
              <w:rPr>
                <w:b w:val="0"/>
              </w:rPr>
              <w:t>2</w:t>
            </w:r>
          </w:p>
        </w:tc>
        <w:tc>
          <w:tcPr>
            <w:tcW w:w="1972" w:type="dxa"/>
          </w:tcPr>
          <w:p w:rsidR="008907A8" w:rsidRPr="00205E9B" w:rsidRDefault="008907A8" w:rsidP="008907A8">
            <w:pPr>
              <w:spacing w:line="360" w:lineRule="auto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proofErr w:type="gramStart"/>
            <w:r w:rsidRPr="006952E2">
              <w:rPr>
                <w:b w:val="0"/>
                <w:sz w:val="22"/>
                <w:szCs w:val="22"/>
              </w:rPr>
              <w:t>пассаж.,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6952E2">
              <w:rPr>
                <w:b w:val="0"/>
                <w:sz w:val="22"/>
                <w:szCs w:val="22"/>
              </w:rPr>
              <w:t>пеш.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38" w:type="dxa"/>
          </w:tcPr>
          <w:p w:rsidR="008907A8" w:rsidRPr="00205E9B" w:rsidRDefault="008907A8" w:rsidP="006952E2">
            <w:pPr>
              <w:spacing w:line="360" w:lineRule="auto"/>
              <w:jc w:val="center"/>
              <w:rPr>
                <w:b w:val="0"/>
                <w:sz w:val="22"/>
                <w:szCs w:val="22"/>
              </w:rPr>
            </w:pPr>
            <w:r w:rsidRPr="006952E2">
              <w:rPr>
                <w:b w:val="0"/>
                <w:sz w:val="22"/>
                <w:szCs w:val="22"/>
              </w:rPr>
              <w:t>в/</w:t>
            </w:r>
            <w:proofErr w:type="gramStart"/>
            <w:r w:rsidRPr="006952E2">
              <w:rPr>
                <w:b w:val="0"/>
                <w:sz w:val="22"/>
                <w:szCs w:val="22"/>
              </w:rPr>
              <w:t>вод.,</w:t>
            </w:r>
            <w:proofErr w:type="gramEnd"/>
            <w:r>
              <w:rPr>
                <w:b w:val="0"/>
                <w:sz w:val="22"/>
                <w:szCs w:val="22"/>
              </w:rPr>
              <w:t xml:space="preserve"> </w:t>
            </w:r>
            <w:r w:rsidRPr="006952E2">
              <w:rPr>
                <w:b w:val="0"/>
                <w:sz w:val="22"/>
                <w:szCs w:val="22"/>
              </w:rPr>
              <w:t>в/вод.</w:t>
            </w:r>
          </w:p>
        </w:tc>
      </w:tr>
    </w:tbl>
    <w:p w:rsidR="00047B4A" w:rsidRDefault="00047B4A" w:rsidP="00130CA4">
      <w:pPr>
        <w:jc w:val="center"/>
        <w:rPr>
          <w:noProof/>
          <w:color w:val="FF0000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45186D" w:rsidRDefault="0045186D" w:rsidP="00130CA4">
      <w:pPr>
        <w:jc w:val="center"/>
        <w:rPr>
          <w:noProof/>
          <w:color w:val="FF0000"/>
        </w:rPr>
      </w:pPr>
    </w:p>
    <w:p w:rsidR="00CF537B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36053571" wp14:editId="3826BC25">
            <wp:extent cx="6029960" cy="3266902"/>
            <wp:effectExtent l="0" t="0" r="889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45186D" w:rsidRDefault="0045186D" w:rsidP="00CF537B">
      <w:pPr>
        <w:jc w:val="center"/>
        <w:rPr>
          <w:rFonts w:eastAsia="MS Mincho"/>
          <w:b/>
          <w:color w:val="FF0000"/>
          <w:sz w:val="28"/>
          <w:szCs w:val="28"/>
        </w:rPr>
      </w:pPr>
    </w:p>
    <w:p w:rsidR="00996BA2" w:rsidRDefault="00951A9C" w:rsidP="00CF537B">
      <w:pPr>
        <w:jc w:val="center"/>
        <w:rPr>
          <w:rFonts w:eastAsia="MS Mincho"/>
          <w:b/>
          <w:color w:val="FF0000"/>
          <w:sz w:val="28"/>
          <w:szCs w:val="28"/>
        </w:rPr>
      </w:pPr>
      <w:r>
        <w:rPr>
          <w:noProof/>
        </w:rPr>
        <w:drawing>
          <wp:inline distT="0" distB="0" distL="0" distR="0" wp14:anchorId="1EAD93F0" wp14:editId="06ECFB3E">
            <wp:extent cx="6029960" cy="2825057"/>
            <wp:effectExtent l="0" t="0" r="889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D1BA3" w:rsidRPr="00AD5BFC" w:rsidRDefault="005D1BA3" w:rsidP="00CF537B">
      <w:pPr>
        <w:jc w:val="center"/>
        <w:rPr>
          <w:rFonts w:eastAsia="MS Mincho"/>
          <w:color w:val="FF0000"/>
          <w:sz w:val="28"/>
          <w:szCs w:val="28"/>
        </w:rPr>
      </w:pPr>
    </w:p>
    <w:p w:rsidR="00E76B2C" w:rsidRDefault="00E76B2C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</w:p>
    <w:p w:rsidR="00644687" w:rsidRDefault="00644687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Рост ДТП </w:t>
      </w:r>
      <w:r w:rsidRPr="00644687">
        <w:rPr>
          <w:rFonts w:eastAsia="MS Mincho"/>
          <w:sz w:val="28"/>
          <w:szCs w:val="28"/>
        </w:rPr>
        <w:t>зарегис</w:t>
      </w:r>
      <w:r w:rsidR="00E76B2C">
        <w:rPr>
          <w:rFonts w:eastAsia="MS Mincho"/>
          <w:sz w:val="28"/>
          <w:szCs w:val="28"/>
        </w:rPr>
        <w:t xml:space="preserve">трирован в </w:t>
      </w:r>
      <w:r w:rsidR="00174A90" w:rsidRPr="00644687">
        <w:rPr>
          <w:rFonts w:eastAsia="MS Mincho"/>
          <w:sz w:val="28"/>
          <w:szCs w:val="28"/>
        </w:rPr>
        <w:t xml:space="preserve">Дзержинском (на </w:t>
      </w:r>
      <w:r w:rsidR="00174A90">
        <w:rPr>
          <w:rFonts w:eastAsia="MS Mincho"/>
          <w:sz w:val="28"/>
          <w:szCs w:val="28"/>
        </w:rPr>
        <w:t>1</w:t>
      </w:r>
      <w:r w:rsidR="00174A90" w:rsidRPr="00644687">
        <w:rPr>
          <w:rFonts w:eastAsia="MS Mincho"/>
          <w:sz w:val="28"/>
          <w:szCs w:val="28"/>
        </w:rPr>
        <w:t xml:space="preserve"> ДТП), </w:t>
      </w:r>
      <w:r w:rsidR="00E76B2C">
        <w:rPr>
          <w:rFonts w:eastAsia="MS Mincho"/>
          <w:sz w:val="28"/>
          <w:szCs w:val="28"/>
        </w:rPr>
        <w:t xml:space="preserve">Железнодорожном (на </w:t>
      </w:r>
      <w:r w:rsidR="00174A90">
        <w:rPr>
          <w:rFonts w:eastAsia="MS Mincho"/>
          <w:sz w:val="28"/>
          <w:szCs w:val="28"/>
        </w:rPr>
        <w:t>5</w:t>
      </w:r>
      <w:r w:rsidRPr="00644687">
        <w:rPr>
          <w:rFonts w:eastAsia="MS Mincho"/>
          <w:sz w:val="28"/>
          <w:szCs w:val="28"/>
        </w:rPr>
        <w:t xml:space="preserve"> ДТП), </w:t>
      </w:r>
      <w:proofErr w:type="spellStart"/>
      <w:r w:rsidRPr="00644687">
        <w:rPr>
          <w:rFonts w:eastAsia="MS Mincho"/>
          <w:sz w:val="28"/>
          <w:szCs w:val="28"/>
        </w:rPr>
        <w:t>Заельцовском</w:t>
      </w:r>
      <w:proofErr w:type="spellEnd"/>
      <w:r w:rsidRPr="00644687">
        <w:rPr>
          <w:rFonts w:eastAsia="MS Mincho"/>
          <w:sz w:val="28"/>
          <w:szCs w:val="28"/>
        </w:rPr>
        <w:t xml:space="preserve"> (на </w:t>
      </w:r>
      <w:r w:rsidR="00174A90">
        <w:rPr>
          <w:rFonts w:eastAsia="MS Mincho"/>
          <w:sz w:val="28"/>
          <w:szCs w:val="28"/>
        </w:rPr>
        <w:t>5</w:t>
      </w:r>
      <w:r>
        <w:rPr>
          <w:rFonts w:eastAsia="MS Mincho"/>
          <w:sz w:val="28"/>
          <w:szCs w:val="28"/>
        </w:rPr>
        <w:t xml:space="preserve"> </w:t>
      </w:r>
      <w:r w:rsidR="00E76B2C">
        <w:rPr>
          <w:rFonts w:eastAsia="MS Mincho"/>
          <w:sz w:val="28"/>
          <w:szCs w:val="28"/>
        </w:rPr>
        <w:t>ДТП)</w:t>
      </w:r>
      <w:r w:rsidR="00174A90">
        <w:rPr>
          <w:rFonts w:eastAsia="MS Mincho"/>
          <w:sz w:val="28"/>
          <w:szCs w:val="28"/>
        </w:rPr>
        <w:t>,</w:t>
      </w:r>
      <w:r w:rsidR="00E76B2C">
        <w:rPr>
          <w:rFonts w:eastAsia="MS Mincho"/>
          <w:sz w:val="28"/>
          <w:szCs w:val="28"/>
        </w:rPr>
        <w:t xml:space="preserve"> </w:t>
      </w:r>
      <w:r w:rsidR="00106EE4">
        <w:rPr>
          <w:rFonts w:eastAsia="MS Mincho"/>
          <w:sz w:val="28"/>
          <w:szCs w:val="28"/>
        </w:rPr>
        <w:t xml:space="preserve">Калининском (на </w:t>
      </w:r>
      <w:r w:rsidR="00174A90">
        <w:rPr>
          <w:rFonts w:eastAsia="MS Mincho"/>
          <w:sz w:val="28"/>
          <w:szCs w:val="28"/>
        </w:rPr>
        <w:t>8 ДТП)</w:t>
      </w:r>
      <w:r w:rsidR="00174A90" w:rsidRPr="00644687">
        <w:rPr>
          <w:rFonts w:eastAsia="MS Mincho"/>
          <w:sz w:val="28"/>
          <w:szCs w:val="28"/>
        </w:rPr>
        <w:t xml:space="preserve"> </w:t>
      </w:r>
      <w:r w:rsidR="00174A90">
        <w:rPr>
          <w:rFonts w:eastAsia="MS Mincho"/>
          <w:sz w:val="28"/>
          <w:szCs w:val="28"/>
        </w:rPr>
        <w:t>и</w:t>
      </w:r>
      <w:r w:rsidR="00174A90" w:rsidRPr="00644687">
        <w:rPr>
          <w:rFonts w:eastAsia="MS Mincho"/>
          <w:sz w:val="28"/>
          <w:szCs w:val="28"/>
        </w:rPr>
        <w:t xml:space="preserve"> </w:t>
      </w:r>
      <w:r w:rsidR="00174A90">
        <w:rPr>
          <w:rFonts w:eastAsia="MS Mincho"/>
          <w:sz w:val="28"/>
          <w:szCs w:val="28"/>
        </w:rPr>
        <w:t xml:space="preserve">Ленинском (на </w:t>
      </w:r>
      <w:r w:rsidR="00174A90">
        <w:rPr>
          <w:rFonts w:eastAsia="MS Mincho"/>
          <w:sz w:val="28"/>
          <w:szCs w:val="28"/>
        </w:rPr>
        <w:t>3</w:t>
      </w:r>
      <w:r w:rsidR="00F55823">
        <w:rPr>
          <w:rFonts w:eastAsia="MS Mincho"/>
          <w:sz w:val="28"/>
          <w:szCs w:val="28"/>
        </w:rPr>
        <w:t xml:space="preserve"> ДТП)</w:t>
      </w:r>
      <w:r w:rsidR="00174A90">
        <w:rPr>
          <w:rFonts w:eastAsia="MS Mincho"/>
          <w:sz w:val="28"/>
          <w:szCs w:val="28"/>
        </w:rPr>
        <w:t xml:space="preserve"> </w:t>
      </w:r>
      <w:r w:rsidRPr="00644687">
        <w:rPr>
          <w:rFonts w:eastAsia="MS Mincho"/>
          <w:sz w:val="28"/>
          <w:szCs w:val="28"/>
        </w:rPr>
        <w:t>районах.</w:t>
      </w:r>
    </w:p>
    <w:p w:rsidR="00E76B2C" w:rsidRPr="00644687" w:rsidRDefault="00E76B2C" w:rsidP="00644687">
      <w:pPr>
        <w:spacing w:line="276" w:lineRule="auto"/>
        <w:ind w:firstLine="720"/>
        <w:jc w:val="both"/>
        <w:rPr>
          <w:rFonts w:eastAsia="MS Mincho"/>
          <w:sz w:val="28"/>
          <w:szCs w:val="28"/>
        </w:rPr>
      </w:pPr>
    </w:p>
    <w:p w:rsidR="00996BA2" w:rsidRPr="00644687" w:rsidRDefault="00644687" w:rsidP="00644687">
      <w:pPr>
        <w:spacing w:line="276" w:lineRule="auto"/>
        <w:ind w:firstLine="720"/>
        <w:jc w:val="both"/>
        <w:rPr>
          <w:rFonts w:eastAsia="MS Mincho"/>
          <w:b/>
          <w:sz w:val="28"/>
          <w:szCs w:val="28"/>
        </w:rPr>
      </w:pPr>
      <w:r w:rsidRPr="00644687">
        <w:rPr>
          <w:rFonts w:eastAsia="MS Mincho"/>
          <w:b/>
          <w:sz w:val="28"/>
          <w:szCs w:val="28"/>
        </w:rPr>
        <w:t xml:space="preserve">Снижение количества ДТП </w:t>
      </w:r>
      <w:r>
        <w:rPr>
          <w:rFonts w:eastAsia="MS Mincho"/>
          <w:b/>
          <w:sz w:val="28"/>
          <w:szCs w:val="28"/>
        </w:rPr>
        <w:t xml:space="preserve">- </w:t>
      </w:r>
      <w:r w:rsidRPr="00644687">
        <w:rPr>
          <w:rFonts w:eastAsia="MS Mincho"/>
          <w:sz w:val="28"/>
          <w:szCs w:val="28"/>
        </w:rPr>
        <w:t xml:space="preserve">в Кировском (на </w:t>
      </w:r>
      <w:r w:rsidR="00174A90">
        <w:rPr>
          <w:rFonts w:eastAsia="MS Mincho"/>
          <w:sz w:val="28"/>
          <w:szCs w:val="28"/>
        </w:rPr>
        <w:t>4</w:t>
      </w:r>
      <w:r w:rsidRPr="00644687">
        <w:rPr>
          <w:rFonts w:eastAsia="MS Mincho"/>
          <w:sz w:val="28"/>
          <w:szCs w:val="28"/>
        </w:rPr>
        <w:t xml:space="preserve"> ДТП</w:t>
      </w:r>
      <w:r w:rsidR="00174A90">
        <w:rPr>
          <w:rFonts w:eastAsia="MS Mincho"/>
          <w:sz w:val="28"/>
          <w:szCs w:val="28"/>
        </w:rPr>
        <w:t xml:space="preserve">), </w:t>
      </w:r>
      <w:r w:rsidRPr="00644687">
        <w:rPr>
          <w:rFonts w:eastAsia="MS Mincho"/>
          <w:sz w:val="28"/>
          <w:szCs w:val="28"/>
        </w:rPr>
        <w:t xml:space="preserve">Октябрьском (на </w:t>
      </w:r>
      <w:r w:rsidR="00106EE4">
        <w:rPr>
          <w:rFonts w:eastAsia="MS Mincho"/>
          <w:sz w:val="28"/>
          <w:szCs w:val="28"/>
        </w:rPr>
        <w:t>6</w:t>
      </w:r>
      <w:r w:rsidRPr="00644687">
        <w:rPr>
          <w:rFonts w:eastAsia="MS Mincho"/>
          <w:sz w:val="28"/>
          <w:szCs w:val="28"/>
        </w:rPr>
        <w:t xml:space="preserve"> ДТП)</w:t>
      </w:r>
      <w:r w:rsidR="00E76B2C">
        <w:rPr>
          <w:rFonts w:eastAsia="MS Mincho"/>
          <w:sz w:val="28"/>
          <w:szCs w:val="28"/>
        </w:rPr>
        <w:t xml:space="preserve">, </w:t>
      </w:r>
      <w:r w:rsidR="00174A90">
        <w:rPr>
          <w:rFonts w:eastAsia="MS Mincho"/>
          <w:sz w:val="28"/>
          <w:szCs w:val="28"/>
        </w:rPr>
        <w:t>Советс</w:t>
      </w:r>
      <w:r w:rsidR="00E76B2C">
        <w:rPr>
          <w:rFonts w:eastAsia="MS Mincho"/>
          <w:sz w:val="28"/>
          <w:szCs w:val="28"/>
        </w:rPr>
        <w:t>ком (на 1 ДТП)</w:t>
      </w:r>
      <w:r w:rsidRPr="00644687">
        <w:rPr>
          <w:rFonts w:eastAsia="MS Mincho"/>
          <w:sz w:val="28"/>
          <w:szCs w:val="28"/>
        </w:rPr>
        <w:t xml:space="preserve"> и Центральном (на </w:t>
      </w:r>
      <w:r w:rsidR="007718DC">
        <w:rPr>
          <w:rFonts w:eastAsia="MS Mincho"/>
          <w:sz w:val="28"/>
          <w:szCs w:val="28"/>
        </w:rPr>
        <w:t>7</w:t>
      </w:r>
      <w:r w:rsidRPr="00644687">
        <w:rPr>
          <w:rFonts w:eastAsia="MS Mincho"/>
          <w:sz w:val="28"/>
          <w:szCs w:val="28"/>
        </w:rPr>
        <w:t xml:space="preserve"> ДТП) районах</w:t>
      </w:r>
      <w:r w:rsidRPr="00644687">
        <w:rPr>
          <w:rFonts w:eastAsia="MS Mincho"/>
          <w:b/>
          <w:sz w:val="28"/>
          <w:szCs w:val="28"/>
        </w:rPr>
        <w:t>.</w:t>
      </w:r>
    </w:p>
    <w:sectPr w:rsidR="00996BA2" w:rsidRPr="00644687" w:rsidSect="00636098"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359CF"/>
    <w:multiLevelType w:val="hybridMultilevel"/>
    <w:tmpl w:val="119E530A"/>
    <w:lvl w:ilvl="0" w:tplc="A1523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475356"/>
    <w:multiLevelType w:val="hybridMultilevel"/>
    <w:tmpl w:val="945E5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323A5A"/>
    <w:multiLevelType w:val="hybridMultilevel"/>
    <w:tmpl w:val="F1E8E510"/>
    <w:lvl w:ilvl="0" w:tplc="6ACC6C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F88"/>
    <w:rsid w:val="000073FB"/>
    <w:rsid w:val="00014A26"/>
    <w:rsid w:val="000270F4"/>
    <w:rsid w:val="00035351"/>
    <w:rsid w:val="00040404"/>
    <w:rsid w:val="00045D0F"/>
    <w:rsid w:val="00045F6B"/>
    <w:rsid w:val="00047B4A"/>
    <w:rsid w:val="00055730"/>
    <w:rsid w:val="000728AB"/>
    <w:rsid w:val="00075C5B"/>
    <w:rsid w:val="000760CF"/>
    <w:rsid w:val="000B450A"/>
    <w:rsid w:val="000C3354"/>
    <w:rsid w:val="000C628D"/>
    <w:rsid w:val="000C7366"/>
    <w:rsid w:val="000D541F"/>
    <w:rsid w:val="0010279F"/>
    <w:rsid w:val="00106EE4"/>
    <w:rsid w:val="00112DD8"/>
    <w:rsid w:val="00115916"/>
    <w:rsid w:val="001209AD"/>
    <w:rsid w:val="00125371"/>
    <w:rsid w:val="00130703"/>
    <w:rsid w:val="00130CA4"/>
    <w:rsid w:val="00137E38"/>
    <w:rsid w:val="00146DBF"/>
    <w:rsid w:val="00153ADA"/>
    <w:rsid w:val="00162011"/>
    <w:rsid w:val="001713BE"/>
    <w:rsid w:val="00174A90"/>
    <w:rsid w:val="001A03B3"/>
    <w:rsid w:val="001C34BC"/>
    <w:rsid w:val="001D554B"/>
    <w:rsid w:val="001E074C"/>
    <w:rsid w:val="001E26CC"/>
    <w:rsid w:val="001E3166"/>
    <w:rsid w:val="001E5C8E"/>
    <w:rsid w:val="001F0A3E"/>
    <w:rsid w:val="001F6EDA"/>
    <w:rsid w:val="00200586"/>
    <w:rsid w:val="00205E9B"/>
    <w:rsid w:val="0021176E"/>
    <w:rsid w:val="002121D6"/>
    <w:rsid w:val="0021496C"/>
    <w:rsid w:val="00216321"/>
    <w:rsid w:val="002349C1"/>
    <w:rsid w:val="00250B40"/>
    <w:rsid w:val="0025129F"/>
    <w:rsid w:val="00262B93"/>
    <w:rsid w:val="00267AA5"/>
    <w:rsid w:val="002907A2"/>
    <w:rsid w:val="002E1128"/>
    <w:rsid w:val="002E7305"/>
    <w:rsid w:val="00303497"/>
    <w:rsid w:val="00317324"/>
    <w:rsid w:val="00337B49"/>
    <w:rsid w:val="00340A69"/>
    <w:rsid w:val="00345AB9"/>
    <w:rsid w:val="0035603A"/>
    <w:rsid w:val="003807B5"/>
    <w:rsid w:val="0038477C"/>
    <w:rsid w:val="00387DEC"/>
    <w:rsid w:val="003A3BB0"/>
    <w:rsid w:val="003A6873"/>
    <w:rsid w:val="003B7231"/>
    <w:rsid w:val="003E2CE5"/>
    <w:rsid w:val="004021C5"/>
    <w:rsid w:val="0040347D"/>
    <w:rsid w:val="00414370"/>
    <w:rsid w:val="00430F64"/>
    <w:rsid w:val="004334E4"/>
    <w:rsid w:val="004343A1"/>
    <w:rsid w:val="00447485"/>
    <w:rsid w:val="0045186D"/>
    <w:rsid w:val="00453318"/>
    <w:rsid w:val="004566F9"/>
    <w:rsid w:val="00466545"/>
    <w:rsid w:val="00467715"/>
    <w:rsid w:val="00486AA7"/>
    <w:rsid w:val="004904D3"/>
    <w:rsid w:val="004936EF"/>
    <w:rsid w:val="00495CDB"/>
    <w:rsid w:val="004A2F65"/>
    <w:rsid w:val="004C4C72"/>
    <w:rsid w:val="004E0417"/>
    <w:rsid w:val="004E5E90"/>
    <w:rsid w:val="00507BA3"/>
    <w:rsid w:val="00523906"/>
    <w:rsid w:val="00541445"/>
    <w:rsid w:val="00554FD3"/>
    <w:rsid w:val="00576486"/>
    <w:rsid w:val="00577B2C"/>
    <w:rsid w:val="0058063C"/>
    <w:rsid w:val="005853EF"/>
    <w:rsid w:val="00585DAB"/>
    <w:rsid w:val="00591E2E"/>
    <w:rsid w:val="005B4D19"/>
    <w:rsid w:val="005B6DB0"/>
    <w:rsid w:val="005D1BA3"/>
    <w:rsid w:val="005E35BD"/>
    <w:rsid w:val="005E5DD9"/>
    <w:rsid w:val="006030FF"/>
    <w:rsid w:val="00604C63"/>
    <w:rsid w:val="00635AFC"/>
    <w:rsid w:val="00636098"/>
    <w:rsid w:val="006411AC"/>
    <w:rsid w:val="00642E0A"/>
    <w:rsid w:val="00644687"/>
    <w:rsid w:val="00666CA3"/>
    <w:rsid w:val="00667091"/>
    <w:rsid w:val="00682E00"/>
    <w:rsid w:val="006952E2"/>
    <w:rsid w:val="006A6863"/>
    <w:rsid w:val="006C18C6"/>
    <w:rsid w:val="006D7012"/>
    <w:rsid w:val="006F1FAA"/>
    <w:rsid w:val="00704D00"/>
    <w:rsid w:val="00707D90"/>
    <w:rsid w:val="00742504"/>
    <w:rsid w:val="00743238"/>
    <w:rsid w:val="00743BE7"/>
    <w:rsid w:val="00756226"/>
    <w:rsid w:val="00757BB4"/>
    <w:rsid w:val="007718DC"/>
    <w:rsid w:val="00775C0F"/>
    <w:rsid w:val="0077659D"/>
    <w:rsid w:val="00776BCA"/>
    <w:rsid w:val="0078092D"/>
    <w:rsid w:val="007A02CA"/>
    <w:rsid w:val="007A19FC"/>
    <w:rsid w:val="007D6D04"/>
    <w:rsid w:val="007F12A6"/>
    <w:rsid w:val="00800F47"/>
    <w:rsid w:val="00803C7D"/>
    <w:rsid w:val="00807708"/>
    <w:rsid w:val="0081038D"/>
    <w:rsid w:val="00811CC4"/>
    <w:rsid w:val="00812539"/>
    <w:rsid w:val="00817C99"/>
    <w:rsid w:val="00850801"/>
    <w:rsid w:val="0085342C"/>
    <w:rsid w:val="008907A8"/>
    <w:rsid w:val="008965F1"/>
    <w:rsid w:val="00897BC0"/>
    <w:rsid w:val="008A45FF"/>
    <w:rsid w:val="008E0119"/>
    <w:rsid w:val="008E698A"/>
    <w:rsid w:val="008E6CFC"/>
    <w:rsid w:val="008F1EC0"/>
    <w:rsid w:val="008F581C"/>
    <w:rsid w:val="008F756D"/>
    <w:rsid w:val="00900AE3"/>
    <w:rsid w:val="00907EB3"/>
    <w:rsid w:val="00920115"/>
    <w:rsid w:val="00921E88"/>
    <w:rsid w:val="00932091"/>
    <w:rsid w:val="0093328A"/>
    <w:rsid w:val="00935AD2"/>
    <w:rsid w:val="00937EB2"/>
    <w:rsid w:val="00943AD3"/>
    <w:rsid w:val="00951A9C"/>
    <w:rsid w:val="009538D0"/>
    <w:rsid w:val="00985785"/>
    <w:rsid w:val="00985F3B"/>
    <w:rsid w:val="009874A2"/>
    <w:rsid w:val="009941DB"/>
    <w:rsid w:val="0099509E"/>
    <w:rsid w:val="00996BA2"/>
    <w:rsid w:val="0099724D"/>
    <w:rsid w:val="009A12D4"/>
    <w:rsid w:val="009C404B"/>
    <w:rsid w:val="009D527F"/>
    <w:rsid w:val="009D761E"/>
    <w:rsid w:val="009F4DD2"/>
    <w:rsid w:val="00A1027B"/>
    <w:rsid w:val="00A240E0"/>
    <w:rsid w:val="00A2616C"/>
    <w:rsid w:val="00A34C59"/>
    <w:rsid w:val="00A356EF"/>
    <w:rsid w:val="00A47F5A"/>
    <w:rsid w:val="00A63558"/>
    <w:rsid w:val="00A77D16"/>
    <w:rsid w:val="00A8210A"/>
    <w:rsid w:val="00A97F9C"/>
    <w:rsid w:val="00AB7120"/>
    <w:rsid w:val="00AD2130"/>
    <w:rsid w:val="00AD5BFC"/>
    <w:rsid w:val="00AE1BF3"/>
    <w:rsid w:val="00B01278"/>
    <w:rsid w:val="00B03385"/>
    <w:rsid w:val="00B03BFB"/>
    <w:rsid w:val="00B07703"/>
    <w:rsid w:val="00B1580C"/>
    <w:rsid w:val="00B269CB"/>
    <w:rsid w:val="00B345BB"/>
    <w:rsid w:val="00B37A0B"/>
    <w:rsid w:val="00B56587"/>
    <w:rsid w:val="00B56D7E"/>
    <w:rsid w:val="00B61639"/>
    <w:rsid w:val="00B64571"/>
    <w:rsid w:val="00B66A29"/>
    <w:rsid w:val="00B82E44"/>
    <w:rsid w:val="00B91FA9"/>
    <w:rsid w:val="00B935FA"/>
    <w:rsid w:val="00B93B4D"/>
    <w:rsid w:val="00BA3FEA"/>
    <w:rsid w:val="00BA7B9C"/>
    <w:rsid w:val="00BB2E66"/>
    <w:rsid w:val="00BC3876"/>
    <w:rsid w:val="00BD0457"/>
    <w:rsid w:val="00BD1037"/>
    <w:rsid w:val="00BD619F"/>
    <w:rsid w:val="00BD6F4A"/>
    <w:rsid w:val="00BE37C6"/>
    <w:rsid w:val="00BF16A2"/>
    <w:rsid w:val="00BF549E"/>
    <w:rsid w:val="00C07396"/>
    <w:rsid w:val="00C07EDA"/>
    <w:rsid w:val="00C16A2E"/>
    <w:rsid w:val="00C21856"/>
    <w:rsid w:val="00C24029"/>
    <w:rsid w:val="00C42405"/>
    <w:rsid w:val="00C42650"/>
    <w:rsid w:val="00C42BDE"/>
    <w:rsid w:val="00C43FA2"/>
    <w:rsid w:val="00C527E2"/>
    <w:rsid w:val="00C7353F"/>
    <w:rsid w:val="00C84C77"/>
    <w:rsid w:val="00CB3932"/>
    <w:rsid w:val="00CB5F88"/>
    <w:rsid w:val="00CE2694"/>
    <w:rsid w:val="00CF44CD"/>
    <w:rsid w:val="00CF537B"/>
    <w:rsid w:val="00D00016"/>
    <w:rsid w:val="00D05D95"/>
    <w:rsid w:val="00D17156"/>
    <w:rsid w:val="00D34720"/>
    <w:rsid w:val="00D52F47"/>
    <w:rsid w:val="00D60D9F"/>
    <w:rsid w:val="00D61FEB"/>
    <w:rsid w:val="00D6774F"/>
    <w:rsid w:val="00D67A7C"/>
    <w:rsid w:val="00D90A92"/>
    <w:rsid w:val="00D90FCB"/>
    <w:rsid w:val="00D920A3"/>
    <w:rsid w:val="00D93434"/>
    <w:rsid w:val="00D969F8"/>
    <w:rsid w:val="00DC57CF"/>
    <w:rsid w:val="00DC6776"/>
    <w:rsid w:val="00DF3471"/>
    <w:rsid w:val="00DF46E1"/>
    <w:rsid w:val="00DF650E"/>
    <w:rsid w:val="00DF72B1"/>
    <w:rsid w:val="00E05033"/>
    <w:rsid w:val="00E234E3"/>
    <w:rsid w:val="00E2554A"/>
    <w:rsid w:val="00E3168A"/>
    <w:rsid w:val="00E3326A"/>
    <w:rsid w:val="00E45896"/>
    <w:rsid w:val="00E46C68"/>
    <w:rsid w:val="00E6071F"/>
    <w:rsid w:val="00E76B2C"/>
    <w:rsid w:val="00E81667"/>
    <w:rsid w:val="00E86D49"/>
    <w:rsid w:val="00E96ACB"/>
    <w:rsid w:val="00EA63D0"/>
    <w:rsid w:val="00EB48CE"/>
    <w:rsid w:val="00EE1931"/>
    <w:rsid w:val="00EF44EF"/>
    <w:rsid w:val="00F019EF"/>
    <w:rsid w:val="00F03B7B"/>
    <w:rsid w:val="00F22918"/>
    <w:rsid w:val="00F233DB"/>
    <w:rsid w:val="00F255E0"/>
    <w:rsid w:val="00F322D9"/>
    <w:rsid w:val="00F55823"/>
    <w:rsid w:val="00FA030D"/>
    <w:rsid w:val="00FA4443"/>
    <w:rsid w:val="00FB26A5"/>
    <w:rsid w:val="00FB55AC"/>
    <w:rsid w:val="00FD3470"/>
    <w:rsid w:val="00FE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DECC2C-90AA-4C82-BA01-2C6423C72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44">
    <w:name w:val="List Table 4 Accent 4"/>
    <w:basedOn w:val="a1"/>
    <w:uiPriority w:val="49"/>
    <w:rsid w:val="00BC3876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2">
    <w:name w:val="List Table 4 Accent 2"/>
    <w:basedOn w:val="a1"/>
    <w:uiPriority w:val="49"/>
    <w:rsid w:val="00CF44C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3">
    <w:name w:val="Balloon Text"/>
    <w:basedOn w:val="a"/>
    <w:link w:val="a4"/>
    <w:uiPriority w:val="99"/>
    <w:semiHidden/>
    <w:unhideWhenUsed/>
    <w:rsid w:val="00A356E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56EF"/>
    <w:rPr>
      <w:rFonts w:ascii="Segoe UI" w:eastAsia="Times New Roman" w:hAnsi="Segoe UI" w:cs="Segoe UI"/>
      <w:sz w:val="18"/>
      <w:szCs w:val="18"/>
      <w:lang w:eastAsia="ru-RU"/>
    </w:rPr>
  </w:style>
  <w:style w:type="table" w:styleId="-440">
    <w:name w:val="Grid Table 4 Accent 4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-45">
    <w:name w:val="Grid Table 4 Accent 5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-46">
    <w:name w:val="Grid Table 4 Accent 6"/>
    <w:basedOn w:val="a1"/>
    <w:uiPriority w:val="49"/>
    <w:rsid w:val="00AE1BF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5">
    <w:name w:val="List Paragraph"/>
    <w:basedOn w:val="a"/>
    <w:uiPriority w:val="34"/>
    <w:qFormat/>
    <w:rsid w:val="002907A2"/>
    <w:pPr>
      <w:ind w:left="720"/>
      <w:contextualSpacing/>
    </w:pPr>
  </w:style>
  <w:style w:type="table" w:styleId="a6">
    <w:name w:val="Table Grid"/>
    <w:basedOn w:val="a1"/>
    <w:uiPriority w:val="39"/>
    <w:rsid w:val="00D93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3">
    <w:name w:val="Grid Table 4 Accent 3"/>
    <w:basedOn w:val="a1"/>
    <w:uiPriority w:val="49"/>
    <w:rsid w:val="009F4DD2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SHARECENTER\Volume_1\ForAll\&#1057;&#1083;&#1091;&#1078;&#1077;&#1073;&#1085;&#1072;&#1103;\&#1057;&#1090;&#1072;&#1090;&#1080;&#1089;&#1090;&#1080;&#1082;&#1072;%20&#1087;&#1086;%20&#1044;&#1058;&#1055;\2023\&#1044;&#1058;&#1055;%20&#1079;&#1072;%207%20&#1084;&#1077;&#1089;%202023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Количество ДТП с участием детей за 6 месяцев (в течение последних пяти лет)</a:t>
            </a:r>
            <a:endParaRPr lang="ru-RU" sz="1300"/>
          </a:p>
        </c:rich>
      </c:tx>
      <c:layout>
        <c:manualLayout>
          <c:xMode val="edge"/>
          <c:yMode val="edge"/>
          <c:x val="0.15495140082850367"/>
          <c:y val="9.7561050555829126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5345534836151014E-2"/>
          <c:y val="0.22536602678396528"/>
          <c:w val="0.96465446516384901"/>
          <c:h val="0.533648575877530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2023.xlsx]По годам'!$B$39</c:f>
              <c:strCache>
                <c:ptCount val="1"/>
                <c:pt idx="0">
                  <c:v>2019 г. </c:v>
                </c:pt>
              </c:strCache>
            </c:strRef>
          </c:tx>
          <c:spPr>
            <a:solidFill>
              <a:srgbClr val="FFFF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7 мес 2023.xlsx]По годам'!$C$39:$E$39</c:f>
              <c:numCache>
                <c:formatCode>General</c:formatCode>
                <c:ptCount val="3"/>
                <c:pt idx="0">
                  <c:v>82</c:v>
                </c:pt>
                <c:pt idx="1">
                  <c:v>3</c:v>
                </c:pt>
                <c:pt idx="2">
                  <c:v>87</c:v>
                </c:pt>
              </c:numCache>
            </c:numRef>
          </c:val>
          <c:shape val="pyramid"/>
        </c:ser>
        <c:ser>
          <c:idx val="1"/>
          <c:order val="1"/>
          <c:tx>
            <c:strRef>
              <c:f>'[ДТП за 7 мес 2023.xlsx]По годам'!$B$40</c:f>
              <c:strCache>
                <c:ptCount val="1"/>
                <c:pt idx="0">
                  <c:v>2020 г.</c:v>
                </c:pt>
              </c:strCache>
            </c:strRef>
          </c:tx>
          <c:spPr>
            <a:solidFill>
              <a:srgbClr val="FF00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7 мес 2023.xlsx]По годам'!$C$40:$E$40</c:f>
              <c:numCache>
                <c:formatCode>General</c:formatCode>
                <c:ptCount val="3"/>
                <c:pt idx="0">
                  <c:v>95</c:v>
                </c:pt>
                <c:pt idx="1">
                  <c:v>0</c:v>
                </c:pt>
                <c:pt idx="2">
                  <c:v>103</c:v>
                </c:pt>
              </c:numCache>
            </c:numRef>
          </c:val>
          <c:shape val="pyramid"/>
        </c:ser>
        <c:ser>
          <c:idx val="2"/>
          <c:order val="2"/>
          <c:tx>
            <c:strRef>
              <c:f>'[ДТП за 7 мес 2023.xlsx]По годам'!$B$41</c:f>
              <c:strCache>
                <c:ptCount val="1"/>
                <c:pt idx="0">
                  <c:v>2021 г.</c:v>
                </c:pt>
              </c:strCache>
            </c:strRef>
          </c:tx>
          <c:spPr>
            <a:solidFill>
              <a:srgbClr val="66FF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7 мес 2023.xlsx]По годам'!$C$41:$E$41</c:f>
              <c:numCache>
                <c:formatCode>General</c:formatCode>
                <c:ptCount val="3"/>
                <c:pt idx="0">
                  <c:v>66</c:v>
                </c:pt>
                <c:pt idx="1">
                  <c:v>2</c:v>
                </c:pt>
                <c:pt idx="2">
                  <c:v>66</c:v>
                </c:pt>
              </c:numCache>
            </c:numRef>
          </c:val>
          <c:shape val="pyramid"/>
        </c:ser>
        <c:ser>
          <c:idx val="3"/>
          <c:order val="3"/>
          <c:tx>
            <c:strRef>
              <c:f>'[ДТП за 7 мес 2023.xlsx]По годам'!$B$42</c:f>
              <c:strCache>
                <c:ptCount val="1"/>
                <c:pt idx="0">
                  <c:v>2022 г.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7 мес 2023.xlsx]По годам'!$C$42:$E$42</c:f>
              <c:numCache>
                <c:formatCode>General</c:formatCode>
                <c:ptCount val="3"/>
                <c:pt idx="0">
                  <c:v>110</c:v>
                </c:pt>
                <c:pt idx="1">
                  <c:v>0</c:v>
                </c:pt>
                <c:pt idx="2">
                  <c:v>115</c:v>
                </c:pt>
              </c:numCache>
            </c:numRef>
          </c:val>
          <c:shape val="pyramid"/>
        </c:ser>
        <c:ser>
          <c:idx val="4"/>
          <c:order val="4"/>
          <c:tx>
            <c:strRef>
              <c:f>'[ДТП за 7 мес 2023.xlsx]По годам'!$B$43</c:f>
              <c:strCache>
                <c:ptCount val="1"/>
                <c:pt idx="0">
                  <c:v>2023 г.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годам'!$C$38:$E$38</c:f>
              <c:strCache>
                <c:ptCount val="3"/>
                <c:pt idx="0">
                  <c:v>всего ДТП с участием детей (количество)</c:v>
                </c:pt>
                <c:pt idx="1">
                  <c:v>погибло детей (чел.)</c:v>
                </c:pt>
                <c:pt idx="2">
                  <c:v>пострадало детей (чел. )</c:v>
                </c:pt>
              </c:strCache>
            </c:strRef>
          </c:cat>
          <c:val>
            <c:numRef>
              <c:f>'[ДТП за 7 мес 2023.xlsx]По годам'!$C$43:$E$43</c:f>
              <c:numCache>
                <c:formatCode>General</c:formatCode>
                <c:ptCount val="3"/>
                <c:pt idx="0">
                  <c:v>114</c:v>
                </c:pt>
                <c:pt idx="1">
                  <c:v>1</c:v>
                </c:pt>
                <c:pt idx="2">
                  <c:v>120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7285520"/>
        <c:axId val="37281712"/>
        <c:axId val="0"/>
      </c:bar3DChart>
      <c:catAx>
        <c:axId val="37285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281712"/>
        <c:crosses val="autoZero"/>
        <c:auto val="1"/>
        <c:lblAlgn val="ctr"/>
        <c:lblOffset val="100"/>
        <c:noMultiLvlLbl val="0"/>
      </c:catAx>
      <c:valAx>
        <c:axId val="37281712"/>
        <c:scaling>
          <c:orientation val="minMax"/>
          <c:max val="12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285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5096339917051529"/>
          <c:y val="0.92260796820277946"/>
          <c:w val="0.74284931191029202"/>
          <c:h val="6.763592674163761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sz="1150" b="0"/>
            </a:pPr>
            <a:r>
              <a:rPr lang="ru-RU" sz="1300" b="0"/>
              <a:t>Сведения о количестве ДТП с участием детей по районам города Новосибирска 7 месяцев 2023 года.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7036533465578461E-2"/>
          <c:y val="0.17009065220474048"/>
          <c:w val="0.95803202854669112"/>
          <c:h val="0.4752706926139141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2023.xlsx]По районам'!$C$5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000" b="0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2023.xlsx]По районам'!$C$6:$C$15</c:f>
              <c:numCache>
                <c:formatCode>General</c:formatCode>
                <c:ptCount val="10"/>
                <c:pt idx="0">
                  <c:v>9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  <c:pt idx="4">
                  <c:v>14</c:v>
                </c:pt>
                <c:pt idx="5">
                  <c:v>17</c:v>
                </c:pt>
                <c:pt idx="6">
                  <c:v>12</c:v>
                </c:pt>
                <c:pt idx="7">
                  <c:v>11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</c:ser>
        <c:ser>
          <c:idx val="1"/>
          <c:order val="1"/>
          <c:tx>
            <c:strRef>
              <c:f>'[ДТП за 7 мес 2023.xlsx]По районам'!$D$5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2023.xlsx]По районам'!$D$6:$D$15</c:f>
              <c:numCache>
                <c:formatCode>General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7 мес 2023.xlsx]По районам'!$E$5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33FF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районам'!$B$6:$B$15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2023.xlsx]По районам'!$E$6:$E$15</c:f>
              <c:numCache>
                <c:formatCode>General</c:formatCode>
                <c:ptCount val="10"/>
                <c:pt idx="0">
                  <c:v>9</c:v>
                </c:pt>
                <c:pt idx="1">
                  <c:v>7</c:v>
                </c:pt>
                <c:pt idx="2">
                  <c:v>14</c:v>
                </c:pt>
                <c:pt idx="3">
                  <c:v>23</c:v>
                </c:pt>
                <c:pt idx="4">
                  <c:v>15</c:v>
                </c:pt>
                <c:pt idx="5">
                  <c:v>18</c:v>
                </c:pt>
                <c:pt idx="6">
                  <c:v>12</c:v>
                </c:pt>
                <c:pt idx="7">
                  <c:v>12</c:v>
                </c:pt>
                <c:pt idx="8">
                  <c:v>7</c:v>
                </c:pt>
                <c:pt idx="9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7081856"/>
        <c:axId val="400232640"/>
        <c:axId val="0"/>
      </c:bar3DChart>
      <c:catAx>
        <c:axId val="370818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i="1"/>
            </a:pPr>
            <a:endParaRPr lang="ru-RU"/>
          </a:p>
        </c:txPr>
        <c:crossAx val="400232640"/>
        <c:crosses val="autoZero"/>
        <c:auto val="1"/>
        <c:lblAlgn val="ctr"/>
        <c:lblOffset val="100"/>
        <c:noMultiLvlLbl val="0"/>
      </c:catAx>
      <c:valAx>
        <c:axId val="400232640"/>
        <c:scaling>
          <c:orientation val="minMax"/>
          <c:max val="25"/>
        </c:scaling>
        <c:delete val="0"/>
        <c:axPos val="l"/>
        <c:majorGridlines>
          <c:spPr>
            <a:ln w="3175"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7081856"/>
        <c:crosses val="autoZero"/>
        <c:crossBetween val="between"/>
        <c:majorUnit val="5"/>
      </c:valAx>
      <c:spPr>
        <a:ln>
          <a:noFill/>
        </a:ln>
      </c:spPr>
    </c:plotArea>
    <c:legend>
      <c:legendPos val="b"/>
      <c:layout>
        <c:manualLayout>
          <c:xMode val="edge"/>
          <c:yMode val="edge"/>
          <c:x val="8.7169652321078706E-2"/>
          <c:y val="0.92093049917497449"/>
          <c:w val="0.86838418070860102"/>
          <c:h val="7.9069500825025549E-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Динамика количества ДТП с участием детей по районам города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за шесть месяцев в 2023 году (по сравнению с АППГ 2022 года).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6923643653855011E-2"/>
          <c:y val="0.16562091485813246"/>
          <c:w val="0.96307635634614497"/>
          <c:h val="0.502018070582903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2023.xlsx]По районам'!$C$23</c:f>
              <c:strCache>
                <c:ptCount val="1"/>
                <c:pt idx="0">
                  <c:v>2022 год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2023.xlsx]По районам'!$C$24:$C$33</c:f>
              <c:numCache>
                <c:formatCode>General</c:formatCode>
                <c:ptCount val="10"/>
                <c:pt idx="0">
                  <c:v>8</c:v>
                </c:pt>
                <c:pt idx="1">
                  <c:v>2</c:v>
                </c:pt>
                <c:pt idx="2">
                  <c:v>9</c:v>
                </c:pt>
                <c:pt idx="3">
                  <c:v>13</c:v>
                </c:pt>
                <c:pt idx="4">
                  <c:v>18</c:v>
                </c:pt>
                <c:pt idx="5">
                  <c:v>14</c:v>
                </c:pt>
                <c:pt idx="6">
                  <c:v>18</c:v>
                </c:pt>
                <c:pt idx="7">
                  <c:v>11</c:v>
                </c:pt>
                <c:pt idx="8">
                  <c:v>7</c:v>
                </c:pt>
                <c:pt idx="9">
                  <c:v>10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7 мес 2023.xlsx]По районам'!$D$23</c:f>
              <c:strCache>
                <c:ptCount val="1"/>
                <c:pt idx="0">
                  <c:v>2023 год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районам'!$B$24:$B$33</c:f>
              <c:strCache>
                <c:ptCount val="10"/>
                <c:pt idx="0">
                  <c:v>Дзержинский</c:v>
                </c:pt>
                <c:pt idx="1">
                  <c:v>Железнодорожный</c:v>
                </c:pt>
                <c:pt idx="2">
                  <c:v>Заельцовский</c:v>
                </c:pt>
                <c:pt idx="3">
                  <c:v>Калининский</c:v>
                </c:pt>
                <c:pt idx="4">
                  <c:v>Кировский</c:v>
                </c:pt>
                <c:pt idx="5">
                  <c:v>Ленинский</c:v>
                </c:pt>
                <c:pt idx="6">
                  <c:v>Октябрьский</c:v>
                </c:pt>
                <c:pt idx="7">
                  <c:v>Первомайский</c:v>
                </c:pt>
                <c:pt idx="8">
                  <c:v>Советский</c:v>
                </c:pt>
                <c:pt idx="9">
                  <c:v>Центральный</c:v>
                </c:pt>
              </c:strCache>
            </c:strRef>
          </c:cat>
          <c:val>
            <c:numRef>
              <c:f>'[ДТП за 7 мес 2023.xlsx]По районам'!$D$24:$D$33</c:f>
              <c:numCache>
                <c:formatCode>General</c:formatCode>
                <c:ptCount val="10"/>
                <c:pt idx="0">
                  <c:v>9</c:v>
                </c:pt>
                <c:pt idx="1">
                  <c:v>7</c:v>
                </c:pt>
                <c:pt idx="2">
                  <c:v>14</c:v>
                </c:pt>
                <c:pt idx="3">
                  <c:v>21</c:v>
                </c:pt>
                <c:pt idx="4">
                  <c:v>14</c:v>
                </c:pt>
                <c:pt idx="5">
                  <c:v>17</c:v>
                </c:pt>
                <c:pt idx="6">
                  <c:v>12</c:v>
                </c:pt>
                <c:pt idx="7">
                  <c:v>11</c:v>
                </c:pt>
                <c:pt idx="8">
                  <c:v>6</c:v>
                </c:pt>
                <c:pt idx="9">
                  <c:v>3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00243520"/>
        <c:axId val="400244608"/>
        <c:axId val="0"/>
      </c:bar3DChart>
      <c:catAx>
        <c:axId val="400243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0244608"/>
        <c:crosses val="autoZero"/>
        <c:auto val="1"/>
        <c:lblAlgn val="ctr"/>
        <c:lblOffset val="100"/>
        <c:noMultiLvlLbl val="0"/>
      </c:catAx>
      <c:valAx>
        <c:axId val="400244608"/>
        <c:scaling>
          <c:orientation val="minMax"/>
          <c:max val="2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400243520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7482631472685348"/>
          <c:y val="0.92654928550597826"/>
          <c:w val="0.45214659908402138"/>
          <c:h val="7.34507144940215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виновников ДТП с участием детей </a:t>
            </a:r>
          </a:p>
          <a:p>
            <a:pPr>
              <a:defRPr sz="1200" b="0"/>
            </a:pPr>
            <a:r>
              <a:rPr lang="ru-RU" sz="1200" b="0"/>
              <a:t>за 7 месяцев 2023</a:t>
            </a:r>
            <a:r>
              <a:rPr lang="ru-RU" sz="1200" b="0" baseline="0"/>
              <a:t> года</a:t>
            </a:r>
            <a:endParaRPr lang="ru-RU" sz="1200" b="0"/>
          </a:p>
        </c:rich>
      </c:tx>
      <c:layout>
        <c:manualLayout>
          <c:xMode val="edge"/>
          <c:yMode val="edge"/>
          <c:x val="0.14010918801879074"/>
          <c:y val="6.1765852424880231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268955039116781E-2"/>
          <c:y val="0.33126346275681057"/>
          <c:w val="0.92853978020580075"/>
          <c:h val="0.63672278034211238"/>
        </c:manualLayout>
      </c:layout>
      <c:pie3DChart>
        <c:varyColors val="1"/>
        <c:ser>
          <c:idx val="0"/>
          <c:order val="0"/>
          <c:spPr>
            <a:solidFill>
              <a:srgbClr val="FF0000"/>
            </a:solidFill>
          </c:spPr>
          <c:explosion val="25"/>
          <c:dPt>
            <c:idx val="0"/>
            <c:bubble3D val="0"/>
            <c:spPr>
              <a:solidFill>
                <a:srgbClr val="3399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dPt>
          <c:dLbls>
            <c:dLbl>
              <c:idx val="0"/>
              <c:layout>
                <c:manualLayout>
                  <c:x val="0.21863265617894773"/>
                  <c:y val="0.1000710032976315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446882986962484"/>
                      <c:h val="0.20202409429412221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0.33004487109816449"/>
                  <c:y val="-0.1328564136489742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340481472032284"/>
                      <c:h val="0.24117040117501023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'[ДТП за 7 мес 2023.xlsx]Причины'!$B$16:$B$17</c:f>
              <c:strCache>
                <c:ptCount val="2"/>
                <c:pt idx="0">
                  <c:v>вина детей</c:v>
                </c:pt>
                <c:pt idx="1">
                  <c:v>вина водителей</c:v>
                </c:pt>
              </c:strCache>
            </c:strRef>
          </c:cat>
          <c:val>
            <c:numRef>
              <c:f>'[ДТП за 7 мес 2023.xlsx]Причины'!$C$16:$C$17</c:f>
              <c:numCache>
                <c:formatCode>General</c:formatCode>
                <c:ptCount val="2"/>
                <c:pt idx="0">
                  <c:v>35</c:v>
                </c:pt>
                <c:pt idx="1">
                  <c:v>79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16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4143219223437221"/>
          <c:w val="0.93453113293788537"/>
          <c:h val="0.44971232358489927"/>
        </c:manualLayout>
      </c:layout>
      <c:pie3DChart>
        <c:varyColors val="1"/>
        <c:ser>
          <c:idx val="0"/>
          <c:order val="0"/>
          <c:explosion val="29"/>
          <c:dPt>
            <c:idx val="0"/>
            <c:bubble3D val="0"/>
            <c:spPr>
              <a:solidFill>
                <a:srgbClr val="FF3300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rgbClr val="3333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rgbClr val="3399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rgbClr val="00FF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rgbClr val="0066FF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5.1484037357539821E-2"/>
                  <c:y val="-6.2919757700809778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17393945781315273"/>
                      <c:h val="0.21140706351392113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-3.4158748924126374E-3"/>
                  <c:y val="-0.21862003570729888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35399468917466842"/>
                      <c:h val="0.15827139892260969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6.9732266891502123E-2"/>
                  <c:y val="-0.18778391961969815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1823452097562168"/>
                      <c:h val="0.24421330081455347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3.4475878665130084E-2"/>
                  <c:y val="2.6930437417496997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>
                    <a:defRPr lang="ru-RU" sz="1100" b="1" i="0" u="none" strike="noStrike" kern="1200" baseline="0">
                      <a:solidFill>
                        <a:schemeClr val="tx1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7248184475191328"/>
                      <c:h val="0.16495093486349333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1.7701510079799938E-2"/>
                  <c:y val="0.16706754579279015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велосипедиста; </a:t>
                    </a:r>
                    <a:fld id="{922A48C7-2873-4BBC-8138-74FD4F826107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549831564203779"/>
                      <c:h val="0.1378600429400943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5"/>
              <c:layout>
                <c:manualLayout>
                  <c:x val="-0.24975160397769663"/>
                  <c:y val="5.1930175136093194E-2"/>
                </c:manualLayout>
              </c:layout>
              <c:tx>
                <c:rich>
                  <a:bodyPr rot="0" spcFirstLastPara="1" vertOverflow="clip" horzOverflow="clip" vert="horz" wrap="square" lIns="36576" tIns="18288" rIns="36576" bIns="18288" anchor="ctr" anchorCtr="0">
                    <a:spAutoFit/>
                  </a:bodyPr>
                  <a:lstStyle/>
                  <a:p>
                    <a:pPr algn="ctr" rtl="0">
                      <a:def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defRPr>
                    </a:pPr>
                    <a:r>
                      <a:rPr lang="ru-RU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t>вина водителя мопеда; </a:t>
                    </a:r>
                    <a:fld id="{3C287EBB-1F6B-449E-BE3A-167A09012973}" type="VALUE">
                      <a:rPr lang="en-US" sz="1100" b="1" i="0" u="none" strike="noStrike" kern="1200" baseline="0">
                        <a:solidFill>
                          <a:sysClr val="windowText" lastClr="000000"/>
                        </a:solidFill>
                        <a:latin typeface="Times New Roman" pitchFamily="18" charset="0"/>
                        <a:ea typeface="+mn-ea"/>
                        <a:cs typeface="Times New Roman" pitchFamily="18" charset="0"/>
                      </a:rPr>
                      <a:pPr algn="ctr" rtl="0">
                        <a:defRPr lang="en-US" sz="1100" b="1">
                          <a:solidFill>
                            <a:sysClr val="windowText" lastClr="000000"/>
                          </a:solidFill>
                          <a:latin typeface="Times New Roman" pitchFamily="18" charset="0"/>
                          <a:cs typeface="Times New Roman" pitchFamily="18" charset="0"/>
                        </a:defRPr>
                      </a:pPr>
                      <a:t>[ЗНАЧЕНИЕ]</a:t>
                    </a:fld>
                    <a:endParaRPr lang="ru-RU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endParaRPr>
                  </a:p>
                </c:rich>
              </c:tx>
              <c:spPr>
                <a:xfrm>
                  <a:off x="1794561" y="2387599"/>
                  <a:ext cx="1350899" cy="503893"/>
                </a:xfrm>
                <a:solidFill>
                  <a:sysClr val="window" lastClr="FFFFFF"/>
                </a:solidFill>
                <a:ln w="9525" cap="flat" cmpd="sng" algn="ctr">
                  <a:solidFill>
                    <a:sysClr val="windowText" lastClr="000000">
                      <a:lumMod val="25000"/>
                      <a:lumOff val="75000"/>
                    </a:sysClr>
                  </a:solidFill>
                  <a:prstDash val="solid"/>
                  <a:round/>
                  <a:headEnd type="none" w="med" len="med"/>
                  <a:tailEnd type="none" w="med" len="med"/>
                </a:ln>
                <a:effectLst/>
              </c:spPr>
              <c:txPr>
                <a:bodyPr rot="0" spcFirstLastPara="1" vertOverflow="clip" horzOverflow="clip" vert="horz" wrap="square" lIns="36576" tIns="18288" rIns="36576" bIns="18288" anchor="ctr" anchorCtr="0">
                  <a:spAutoFit/>
                </a:bodyPr>
                <a:lstStyle/>
                <a:p>
                  <a:pPr algn="ctr" rtl="0">
                    <a:defRPr lang="en-US" sz="1100" b="1" i="0" u="none" strike="noStrike" kern="1200" baseline="0">
                      <a:solidFill>
                        <a:sysClr val="windowText" lastClr="000000"/>
                      </a:solidFill>
                      <a:latin typeface="Times New Roman" pitchFamily="18" charset="0"/>
                      <a:ea typeface="+mn-ea"/>
                      <a:cs typeface="Times New Roman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>
                        <a:gd name="adj1" fmla="val 48853"/>
                        <a:gd name="adj2" fmla="val -125237"/>
                      </a:avLst>
                    </a:prstGeom>
                    <a:noFill/>
                    <a:ln>
                      <a:noFill/>
                    </a:ln>
                  </c15:spPr>
                  <c15:layout>
                    <c:manualLayout>
                      <c:w val="0.25792308849619022"/>
                      <c:h val="0.15548442758163586"/>
                    </c:manualLayout>
                  </c15:layout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6576" tIns="18288" rIns="36576" bIns="18288" anchor="ctr" anchorCtr="0">
                <a:spAutoFit/>
              </a:bodyPr>
              <a:lstStyle/>
              <a:p>
                <a:pPr algn="ctr">
                  <a:defRPr lang="ru-RU" sz="11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borderCallout2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'[ДТП за 7 мес 2023.xlsx]Причины'!$B$33:$B$38</c:f>
              <c:strCache>
                <c:ptCount val="6"/>
                <c:pt idx="0">
                  <c:v>вина водителей</c:v>
                </c:pt>
                <c:pt idx="1">
                  <c:v>переход вне зоны пешеходного перехода</c:v>
                </c:pt>
                <c:pt idx="2">
                  <c:v>неподчинение сигналам регулирования (светофор)</c:v>
                </c:pt>
                <c:pt idx="3">
                  <c:v>неожиданный выход из-за стоящего т/с</c:v>
                </c:pt>
                <c:pt idx="4">
                  <c:v>вина велосипедиста</c:v>
                </c:pt>
                <c:pt idx="5">
                  <c:v>вина водителя мопеда</c:v>
                </c:pt>
              </c:strCache>
            </c:strRef>
          </c:cat>
          <c:val>
            <c:numRef>
              <c:f>'[ДТП за 7 мес 2023.xlsx]Причины'!$C$33:$C$38</c:f>
              <c:numCache>
                <c:formatCode>General</c:formatCode>
                <c:ptCount val="6"/>
                <c:pt idx="0">
                  <c:v>79</c:v>
                </c:pt>
                <c:pt idx="1">
                  <c:v>19</c:v>
                </c:pt>
                <c:pt idx="2">
                  <c:v>4</c:v>
                </c:pt>
                <c:pt idx="3">
                  <c:v>3</c:v>
                </c:pt>
                <c:pt idx="4">
                  <c:v>7</c:v>
                </c:pt>
                <c:pt idx="5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Виды ДТП с участием детей (количество) </a:t>
            </a:r>
          </a:p>
          <a:p>
            <a:pPr algn="ctr" rtl="0">
              <a:def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за 7 месяцев 2023 г.</a:t>
            </a:r>
          </a:p>
        </c:rich>
      </c:tx>
      <c:layout>
        <c:manualLayout>
          <c:xMode val="edge"/>
          <c:yMode val="edge"/>
          <c:x val="0.19833130285827177"/>
          <c:y val="2.6374219497137297E-2"/>
        </c:manualLayout>
      </c:layout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2239036493925993"/>
          <c:w val="0.98980077787138221"/>
          <c:h val="0.59977065994306289"/>
        </c:manualLayout>
      </c:layout>
      <c:pie3DChart>
        <c:varyColors val="1"/>
        <c:ser>
          <c:idx val="0"/>
          <c:order val="0"/>
          <c:explosion val="33"/>
          <c:dPt>
            <c:idx val="0"/>
            <c:bubble3D val="0"/>
            <c:spPr>
              <a:solidFill>
                <a:srgbClr val="0066FF"/>
              </a:solidFill>
            </c:spPr>
          </c:dPt>
          <c:dPt>
            <c:idx val="1"/>
            <c:bubble3D val="0"/>
            <c:spPr>
              <a:solidFill>
                <a:srgbClr val="FF0000"/>
              </a:solidFill>
            </c:spPr>
          </c:dPt>
          <c:dPt>
            <c:idx val="2"/>
            <c:bubble3D val="0"/>
            <c:spPr>
              <a:solidFill>
                <a:srgbClr val="FFFF00"/>
              </a:solidFill>
            </c:spPr>
          </c:dPt>
          <c:dPt>
            <c:idx val="3"/>
            <c:bubble3D val="0"/>
            <c:spPr>
              <a:solidFill>
                <a:srgbClr val="FF00FF"/>
              </a:solidFill>
            </c:spPr>
          </c:dPt>
          <c:dPt>
            <c:idx val="4"/>
            <c:bubble3D val="0"/>
            <c:spPr>
              <a:solidFill>
                <a:srgbClr val="00FF00"/>
              </a:solidFill>
            </c:spPr>
          </c:dPt>
          <c:dLbls>
            <c:dLbl>
              <c:idx val="0"/>
              <c:layout>
                <c:manualLayout>
                  <c:x val="8.659882443926363E-2"/>
                  <c:y val="-0.13873354522044143"/>
                </c:manualLayout>
              </c:layout>
              <c:tx>
                <c:rich>
                  <a:bodyPr/>
                  <a:lstStyle/>
                  <a:p>
                    <a:fld id="{1924FD86-C32B-40DB-A1D4-B0B8A1B688A6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494165964633598E-2"/>
                      <c:h val="7.5700323791317456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4.9735261923251591E-3"/>
                  <c:y val="-1.6988932340174605E-2"/>
                </c:manualLayout>
              </c:layout>
              <c:tx>
                <c:rich>
                  <a:bodyPr/>
                  <a:lstStyle/>
                  <a:p>
                    <a:fld id="{93F684A8-F992-48A0-8E85-2A312E1775E5}" type="VALUE">
                      <a:rPr lang="en-US" baseline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1916763104193482E-2"/>
                      <c:h val="8.8802412078558601E-2"/>
                    </c:manualLayout>
                  </c15:layout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3.5188119432088036E-2"/>
                  <c:y val="1.0362670402010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5559692352912361E-2"/>
                  <c:y val="-1.30421269321570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anchorCtr="0"/>
              <a:lstStyle/>
              <a:p>
                <a:pPr algn="ctr">
                  <a:defRPr lang="ru-RU" sz="1200" b="1" i="0" u="none" strike="noStrike" kern="1200" baseline="0">
                    <a:solidFill>
                      <a:schemeClr val="tx1"/>
                    </a:solidFill>
                    <a:latin typeface="Times New Roman" pitchFamily="18" charset="0"/>
                    <a:ea typeface="+mn-ea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'[ДТП за 7 мес 2023.xlsx]Причины'!$B$4:$B$8</c:f>
              <c:strCache>
                <c:ptCount val="5"/>
                <c:pt idx="0">
                  <c:v>Наезд на пешехода</c:v>
                </c:pt>
                <c:pt idx="1">
                  <c:v>Столкновение (пассажир)</c:v>
                </c:pt>
                <c:pt idx="2">
                  <c:v>Наезд на препятствие (либо ТС)</c:v>
                </c:pt>
                <c:pt idx="3">
                  <c:v>Наезд на велосипедиста</c:v>
                </c:pt>
                <c:pt idx="4">
                  <c:v>Опрокидывание </c:v>
                </c:pt>
              </c:strCache>
            </c:strRef>
          </c:cat>
          <c:val>
            <c:numRef>
              <c:f>'[ДТП за 7 мес 2023.xlsx]Причины'!$C$4:$C$8</c:f>
              <c:numCache>
                <c:formatCode>General</c:formatCode>
                <c:ptCount val="5"/>
                <c:pt idx="0">
                  <c:v>75</c:v>
                </c:pt>
                <c:pt idx="1">
                  <c:v>24</c:v>
                </c:pt>
                <c:pt idx="2">
                  <c:v>2</c:v>
                </c:pt>
                <c:pt idx="3">
                  <c:v>12</c:v>
                </c:pt>
                <c:pt idx="4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8366686931262857E-2"/>
          <c:y val="0.82986581169670681"/>
          <c:w val="0.96007225385944184"/>
          <c:h val="0.17013418830329319"/>
        </c:manualLayout>
      </c:layout>
      <c:overlay val="0"/>
      <c:txPr>
        <a:bodyPr/>
        <a:lstStyle/>
        <a:p>
          <a:pPr>
            <a:defRPr sz="1200" i="1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3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300" b="0" i="0" u="none" strike="noStrike" baseline="0">
                <a:effectLst/>
              </a:rPr>
              <a:t>Наезды на несовершеннолетних пешеходов по месту совершения ДТП</a:t>
            </a:r>
            <a:endParaRPr lang="ru-RU" sz="1300" b="0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0741822502949656"/>
          <c:y val="0.25304522825971826"/>
          <c:w val="0.6745602386896673"/>
          <c:h val="0.6076271607553603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'[ДТП за 7 мес 2023.xlsx]По видам'!$T$1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7 мес 2023.xlsx]По видам'!$T$2:$T$6</c:f>
              <c:numCache>
                <c:formatCode>General</c:formatCode>
                <c:ptCount val="5"/>
                <c:pt idx="0">
                  <c:v>15</c:v>
                </c:pt>
                <c:pt idx="1">
                  <c:v>19</c:v>
                </c:pt>
                <c:pt idx="2">
                  <c:v>19</c:v>
                </c:pt>
                <c:pt idx="3">
                  <c:v>17</c:v>
                </c:pt>
                <c:pt idx="4">
                  <c:v>5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7 мес 2023.xlsx]По видам'!$U$1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7 мес 2023.xlsx]По видам'!$U$2:$U$6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7 мес 2023.xlsx]По видам'!$V$1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0">
                <a:spAutoFit/>
              </a:bodyPr>
              <a:lstStyle/>
              <a:p>
                <a:pPr algn="ctr">
                  <a:defRPr lang="ru-RU" sz="12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видам'!$S$2:$S$6</c:f>
              <c:strCache>
                <c:ptCount val="5"/>
                <c:pt idx="0">
                  <c:v>вне зоны п/п </c:v>
                </c:pt>
                <c:pt idx="1">
                  <c:v>в зоне нерегулируемого п/п</c:v>
                </c:pt>
                <c:pt idx="2">
                  <c:v>в зоне регулируемого п/п</c:v>
                </c:pt>
                <c:pt idx="3">
                  <c:v>на дворовой территории</c:v>
                </c:pt>
                <c:pt idx="4">
                  <c:v>на тротуаре / ООТ / парковке</c:v>
                </c:pt>
              </c:strCache>
            </c:strRef>
          </c:cat>
          <c:val>
            <c:numRef>
              <c:f>'[ДТП за 7 мес 2023.xlsx]По видам'!$V$2:$V$6</c:f>
              <c:numCache>
                <c:formatCode>General</c:formatCode>
                <c:ptCount val="5"/>
                <c:pt idx="0">
                  <c:v>16</c:v>
                </c:pt>
                <c:pt idx="1">
                  <c:v>20</c:v>
                </c:pt>
                <c:pt idx="2">
                  <c:v>19</c:v>
                </c:pt>
                <c:pt idx="3">
                  <c:v>17</c:v>
                </c:pt>
                <c:pt idx="4">
                  <c:v>6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93978928"/>
        <c:axId val="193980560"/>
        <c:axId val="0"/>
      </c:bar3DChart>
      <c:catAx>
        <c:axId val="193978928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980560"/>
        <c:crosses val="autoZero"/>
        <c:auto val="1"/>
        <c:lblAlgn val="ctr"/>
        <c:lblOffset val="100"/>
        <c:noMultiLvlLbl val="0"/>
      </c:catAx>
      <c:valAx>
        <c:axId val="193980560"/>
        <c:scaling>
          <c:orientation val="minMax"/>
          <c:max val="25"/>
          <c:min val="0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978928"/>
        <c:crosses val="autoZero"/>
        <c:crossBetween val="between"/>
        <c:majorUnit val="5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5211295309854838E-2"/>
          <c:y val="0.87743307689994132"/>
          <c:w val="0.97235520559930033"/>
          <c:h val="0.119714902559234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/>
              <a:t>Распределение ДТП с участием детей по возрастной </a:t>
            </a:r>
            <a:r>
              <a:rPr lang="ru-RU" sz="1200" b="0">
                <a:solidFill>
                  <a:sysClr val="windowText" lastClr="000000"/>
                </a:solidFill>
              </a:rPr>
              <a:t>категории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defRPr>
            </a:pP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(7</a:t>
            </a:r>
            <a:r>
              <a:rPr lang="ru-RU" sz="1200" b="0" i="0" u="none" strike="noStrike" baseline="0">
                <a:effectLst/>
              </a:rPr>
              <a:t> мес. </a:t>
            </a:r>
            <a:r>
              <a:rPr lang="ru-RU" sz="1200" b="0" i="0" u="none" strike="noStrike" kern="1200" baseline="0">
                <a:solidFill>
                  <a:sysClr val="windowText" lastClr="000000"/>
                </a:solidFill>
                <a:latin typeface="Times New Roman" pitchFamily="18" charset="0"/>
                <a:ea typeface="+mn-ea"/>
                <a:cs typeface="Times New Roman" pitchFamily="18" charset="0"/>
              </a:rPr>
              <a:t>2023 г.)</a:t>
            </a:r>
          </a:p>
        </c:rich>
      </c:tx>
      <c:layout>
        <c:manualLayout>
          <c:xMode val="edge"/>
          <c:yMode val="edge"/>
          <c:x val="0.10200057389146544"/>
          <c:y val="0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6.3009572083450135E-2"/>
          <c:y val="0.22143720892679547"/>
          <c:w val="0.90875657108982011"/>
          <c:h val="0.5335722779035756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2023.xlsx]По видам'!$D$2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/>
              <c:tx>
                <c:rich>
                  <a:bodyPr/>
                  <a:lstStyle/>
                  <a:p>
                    <a:fld id="{9F57942E-9E0F-4AA3-8B50-A8A17E205307}" type="VALUE">
                      <a:rPr lang="en-US" sz="1200" b="0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7 мес 2023.xlsx]По видам'!$D$3:$D$6</c:f>
              <c:numCache>
                <c:formatCode>General</c:formatCode>
                <c:ptCount val="4"/>
                <c:pt idx="0">
                  <c:v>19</c:v>
                </c:pt>
                <c:pt idx="1">
                  <c:v>45</c:v>
                </c:pt>
                <c:pt idx="2">
                  <c:v>27</c:v>
                </c:pt>
                <c:pt idx="3">
                  <c:v>23</c:v>
                </c:pt>
              </c:numCache>
            </c:numRef>
          </c:val>
        </c:ser>
        <c:ser>
          <c:idx val="1"/>
          <c:order val="1"/>
          <c:tx>
            <c:strRef>
              <c:f>'[ДТП за 7 мес 2023.xlsx]По видам'!$E$2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7 мес 2023.xlsx]По видам'!$E$3:$E$6</c:f>
              <c:numCache>
                <c:formatCode>General</c:formatCode>
                <c:ptCount val="4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7 мес 2023.xlsx]По видам'!$F$2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1"/>
              <c:spPr/>
              <c:txPr>
                <a:bodyPr/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 sz="1200" b="0"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видам'!$C$3:$C$6</c:f>
              <c:strCache>
                <c:ptCount val="4"/>
                <c:pt idx="0">
                  <c:v>0-6 лет</c:v>
                </c:pt>
                <c:pt idx="1">
                  <c:v>7-10 лет</c:v>
                </c:pt>
                <c:pt idx="2">
                  <c:v>11-13 лет</c:v>
                </c:pt>
                <c:pt idx="3">
                  <c:v>14-16 лет</c:v>
                </c:pt>
              </c:strCache>
            </c:strRef>
          </c:cat>
          <c:val>
            <c:numRef>
              <c:f>'[ДТП за 7 мес 2023.xlsx]По видам'!$F$3:$F$6</c:f>
              <c:numCache>
                <c:formatCode>General</c:formatCode>
                <c:ptCount val="4"/>
                <c:pt idx="0">
                  <c:v>20</c:v>
                </c:pt>
                <c:pt idx="1">
                  <c:v>48</c:v>
                </c:pt>
                <c:pt idx="2">
                  <c:v>28</c:v>
                </c:pt>
                <c:pt idx="3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311804240"/>
        <c:axId val="37288784"/>
        <c:axId val="0"/>
      </c:bar3DChart>
      <c:catAx>
        <c:axId val="3118042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7288784"/>
        <c:crosses val="autoZero"/>
        <c:auto val="1"/>
        <c:lblAlgn val="ctr"/>
        <c:lblOffset val="100"/>
        <c:noMultiLvlLbl val="0"/>
      </c:catAx>
      <c:valAx>
        <c:axId val="37288784"/>
        <c:scaling>
          <c:orientation val="minMax"/>
          <c:max val="50"/>
          <c:min val="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311804240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2.6641268623536489E-2"/>
          <c:y val="0.83476446237012947"/>
          <c:w val="0.95557481234798225"/>
          <c:h val="0.15007312382790852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 b="0" i="0" baseline="0">
                <a:effectLst/>
              </a:rPr>
              <a:t>Распределение ДТП с участием детей в течение недели </a:t>
            </a:r>
          </a:p>
          <a:p>
            <a:pPr>
              <a:defRPr/>
            </a:pPr>
            <a:r>
              <a:rPr lang="ru-RU" sz="1200" b="0" i="0" baseline="0">
                <a:effectLst/>
              </a:rPr>
              <a:t>(7 мес. 2023 г.)</a:t>
            </a:r>
            <a:endParaRPr lang="ru-RU" sz="1200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4.3876053322282088E-2"/>
          <c:y val="0.19074081027296966"/>
          <c:w val="0.95187784915043516"/>
          <c:h val="0.462558859200517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2023.xlsx]По видам'!$D$19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/>
              <c:tx>
                <c:rich>
                  <a:bodyPr/>
                  <a:lstStyle/>
                  <a:p>
                    <a:fld id="{D1A16940-8539-4B5A-BA63-3768DFDE0127}" type="VALUE">
                      <a:rPr lang="en-US" b="1"/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7 мес 2023.xlsx]По видам'!$D$20:$D$26</c:f>
              <c:numCache>
                <c:formatCode>General</c:formatCode>
                <c:ptCount val="7"/>
                <c:pt idx="0">
                  <c:v>17</c:v>
                </c:pt>
                <c:pt idx="1">
                  <c:v>15</c:v>
                </c:pt>
                <c:pt idx="2">
                  <c:v>17</c:v>
                </c:pt>
                <c:pt idx="3">
                  <c:v>23</c:v>
                </c:pt>
                <c:pt idx="4">
                  <c:v>13</c:v>
                </c:pt>
                <c:pt idx="5">
                  <c:v>15</c:v>
                </c:pt>
                <c:pt idx="6">
                  <c:v>14</c:v>
                </c:pt>
              </c:numCache>
            </c:numRef>
          </c:val>
          <c:shape val="cylinder"/>
        </c:ser>
        <c:ser>
          <c:idx val="1"/>
          <c:order val="1"/>
          <c:tx>
            <c:strRef>
              <c:f>'[ДТП за 7 мес 2023.xlsx]По видам'!$E$19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7 мес 2023.xlsx]По видам'!$E$20:$E$26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'[ДТП за 7 мес 2023.xlsx]По видам'!$F$19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33CC33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видам'!$C$20:$C$26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'[ДТП за 7 мес 2023.xlsx]По видам'!$F$20:$F$26</c:f>
              <c:numCache>
                <c:formatCode>General</c:formatCode>
                <c:ptCount val="7"/>
                <c:pt idx="0">
                  <c:v>18</c:v>
                </c:pt>
                <c:pt idx="1">
                  <c:v>16</c:v>
                </c:pt>
                <c:pt idx="2">
                  <c:v>18</c:v>
                </c:pt>
                <c:pt idx="3">
                  <c:v>25</c:v>
                </c:pt>
                <c:pt idx="4">
                  <c:v>14</c:v>
                </c:pt>
                <c:pt idx="5">
                  <c:v>15</c:v>
                </c:pt>
                <c:pt idx="6">
                  <c:v>14</c:v>
                </c:pt>
              </c:numCache>
            </c:numRef>
          </c:val>
          <c:shape val="cylinder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11815120"/>
        <c:axId val="311816208"/>
        <c:axId val="0"/>
      </c:bar3DChart>
      <c:catAx>
        <c:axId val="3118151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1816208"/>
        <c:crosses val="autoZero"/>
        <c:auto val="1"/>
        <c:lblAlgn val="ctr"/>
        <c:lblOffset val="100"/>
        <c:noMultiLvlLbl val="0"/>
      </c:catAx>
      <c:valAx>
        <c:axId val="311816208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bg1">
                <a:lumMod val="85000"/>
              </a:schemeClr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1815120"/>
        <c:crosses val="autoZero"/>
        <c:crossBetween val="between"/>
        <c:majorUnit val="6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3.2314523184601922E-2"/>
          <c:y val="0.9069626713327501"/>
          <c:w val="0.94092650918635168"/>
          <c:h val="9.30373286672499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/>
            </a:pPr>
            <a:r>
              <a:rPr lang="ru-RU" sz="1200" b="0"/>
              <a:t>Распределение ДТП </a:t>
            </a:r>
            <a:r>
              <a:rPr lang="ru-RU" sz="1200" b="0" i="0" u="none" strike="noStrike" baseline="0">
                <a:effectLst/>
              </a:rPr>
              <a:t>с участием детей </a:t>
            </a:r>
            <a:r>
              <a:rPr lang="ru-RU" sz="1200" b="0"/>
              <a:t> по времени суток </a:t>
            </a:r>
          </a:p>
          <a:p>
            <a:pPr>
              <a:defRPr sz="1200" b="0"/>
            </a:pPr>
            <a:r>
              <a:rPr lang="ru-RU" sz="1200" b="0"/>
              <a:t>(7 мес.</a:t>
            </a:r>
            <a:r>
              <a:rPr lang="ru-RU" sz="1200" b="0" baseline="0"/>
              <a:t> 2023 г.</a:t>
            </a:r>
            <a:r>
              <a:rPr lang="ru-RU" sz="1200" b="0"/>
              <a:t>)</a:t>
            </a:r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538030222150267E-2"/>
          <c:y val="0.21002600276705408"/>
          <c:w val="0.91715275564759702"/>
          <c:h val="0.543040525450226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'[ДТП за 7 мес 2023.xlsx]По видам'!$D$31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7 мес 2023.xlsx]По видам'!$D$32:$D$36</c:f>
              <c:numCache>
                <c:formatCode>General</c:formatCode>
                <c:ptCount val="5"/>
                <c:pt idx="0">
                  <c:v>6</c:v>
                </c:pt>
                <c:pt idx="1">
                  <c:v>12</c:v>
                </c:pt>
                <c:pt idx="2">
                  <c:v>29</c:v>
                </c:pt>
                <c:pt idx="3">
                  <c:v>50</c:v>
                </c:pt>
                <c:pt idx="4">
                  <c:v>17</c:v>
                </c:pt>
              </c:numCache>
            </c:numRef>
          </c:val>
        </c:ser>
        <c:ser>
          <c:idx val="1"/>
          <c:order val="1"/>
          <c:tx>
            <c:strRef>
              <c:f>'[ДТП за 7 мес 2023.xlsx]По видам'!$E$31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7 мес 2023.xlsx]По видам'!$E$32:$E$36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7 мес 2023.xlsx]По видам'!$F$31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</c:spPr>
          <c:invertIfNegative val="0"/>
          <c:dLbls>
            <c:dLbl>
              <c:idx val="2"/>
              <c:layout/>
              <c:tx>
                <c:rich>
                  <a:bodyPr/>
                  <a:lstStyle/>
                  <a:p>
                    <a:pPr algn="ctr" rtl="0">
                      <a:defRPr lang="ru-RU" sz="1200" b="1" i="0" u="none" strike="noStrike" kern="1200" baseline="0">
                        <a:solidFill>
                          <a:sysClr val="windowText" lastClr="000000"/>
                        </a:solidFill>
                        <a:latin typeface="Times New Roman" panose="02020603050405020304" pitchFamily="18" charset="0"/>
                        <a:ea typeface="+mn-ea"/>
                        <a:cs typeface="Times New Roman" panose="02020603050405020304" pitchFamily="18" charset="0"/>
                      </a:defRPr>
                    </a:pPr>
                    <a:fld id="{51124C8E-7AC3-4881-A5A8-A638E23373AA}" type="VALUE">
                      <a:rPr lang="en-US" b="1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pPr algn="ctr" rtl="0">
                        <a:defRPr lang="ru-RU" sz="1200" b="1" i="0" u="none" strike="noStrike" kern="1200" baseline="0">
                          <a:solidFill>
                            <a:sysClr val="windowText" lastClr="000000"/>
                          </a:solidFill>
                          <a:latin typeface="Times New Roman" panose="02020603050405020304" pitchFamily="18" charset="0"/>
                          <a:ea typeface="+mn-ea"/>
                          <a:cs typeface="Times New Roman" panose="02020603050405020304" pitchFamily="18" charset="0"/>
                        </a:defRPr>
                      </a:pPr>
                      <a:t>[ЗНАЧЕНИЕ]</a:t>
                    </a:fld>
                    <a:endParaRPr lang="ru-RU"/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/>
                <a:lstStyle/>
                <a:p>
                  <a:pPr algn="ctr" rtl="0">
                    <a:defRPr lang="ru-RU" sz="1200" b="1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 algn="ctr" rtl="0">
                  <a:defRPr lang="ru-RU"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'[ДТП за 7 мес 2023.xlsx]По видам'!$C$32:$C$36</c:f>
              <c:strCache>
                <c:ptCount val="5"/>
                <c:pt idx="0">
                  <c:v>0-8 часов</c:v>
                </c:pt>
                <c:pt idx="1">
                  <c:v>8-12 часов</c:v>
                </c:pt>
                <c:pt idx="2">
                  <c:v>12-16 часов</c:v>
                </c:pt>
                <c:pt idx="3">
                  <c:v>16-20 часов</c:v>
                </c:pt>
                <c:pt idx="4">
                  <c:v>20-24 часов</c:v>
                </c:pt>
              </c:strCache>
            </c:strRef>
          </c:cat>
          <c:val>
            <c:numRef>
              <c:f>'[ДТП за 7 мес 2023.xlsx]По видам'!$F$32:$F$36</c:f>
              <c:numCache>
                <c:formatCode>General</c:formatCode>
                <c:ptCount val="5"/>
                <c:pt idx="0">
                  <c:v>6</c:v>
                </c:pt>
                <c:pt idx="1">
                  <c:v>13</c:v>
                </c:pt>
                <c:pt idx="2">
                  <c:v>31</c:v>
                </c:pt>
                <c:pt idx="3">
                  <c:v>52</c:v>
                </c:pt>
                <c:pt idx="4">
                  <c:v>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93986544"/>
        <c:axId val="193977296"/>
        <c:axId val="0"/>
      </c:bar3DChart>
      <c:catAx>
        <c:axId val="19398654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3977296"/>
        <c:crosses val="autoZero"/>
        <c:auto val="1"/>
        <c:lblAlgn val="ctr"/>
        <c:lblOffset val="100"/>
        <c:noMultiLvlLbl val="0"/>
      </c:catAx>
      <c:valAx>
        <c:axId val="193977296"/>
        <c:scaling>
          <c:orientation val="minMax"/>
          <c:max val="50"/>
        </c:scaling>
        <c:delete val="0"/>
        <c:axPos val="l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93986544"/>
        <c:crosses val="autoZero"/>
        <c:crossBetween val="between"/>
        <c:majorUnit val="10"/>
      </c:valAx>
    </c:plotArea>
    <c:legend>
      <c:legendPos val="b"/>
      <c:layout>
        <c:manualLayout>
          <c:xMode val="edge"/>
          <c:yMode val="edge"/>
          <c:x val="1.0268623997096511E-2"/>
          <c:y val="0.82669438554866859"/>
          <c:w val="0.98640445843393665"/>
          <c:h val="0.16807678139982771"/>
        </c:manualLayout>
      </c:layout>
      <c:overlay val="0"/>
      <c:txPr>
        <a:bodyPr/>
        <a:lstStyle/>
        <a:p>
          <a:pPr>
            <a:defRPr i="1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Распределение ДТП с участием детей  по месту обучения  </a:t>
            </a:r>
          </a:p>
          <a:p>
            <a:pPr algn="ctr" rtl="0">
              <a:defRPr lang="ru-RU" sz="1400" b="0"/>
            </a:pPr>
            <a:r>
              <a:rPr lang="ru-RU" sz="14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(7 мес. 2023 г.)  </a:t>
            </a:r>
          </a:p>
        </c:rich>
      </c:tx>
      <c:layout>
        <c:manualLayout>
          <c:xMode val="edge"/>
          <c:yMode val="edge"/>
          <c:x val="0.12256706209219169"/>
          <c:y val="2.652134916400322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lang="ru-RU"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6239479215824455"/>
          <c:y val="0.30209326417229798"/>
          <c:w val="0.60636552099684826"/>
          <c:h val="0.586214802546233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'[ДТП за 7 мес 2023.xlsx]По видам'!$T$25</c:f>
              <c:strCache>
                <c:ptCount val="1"/>
                <c:pt idx="0">
                  <c:v>всего ДТП с участием детей (количество)</c:v>
                </c:pt>
              </c:strCache>
            </c:strRef>
          </c:tx>
          <c:spPr>
            <a:solidFill>
              <a:srgbClr val="0066FF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7 мес 2023.xlsx]По видам'!$T$26:$T$30</c:f>
              <c:numCache>
                <c:formatCode>General</c:formatCode>
                <c:ptCount val="5"/>
                <c:pt idx="0">
                  <c:v>15</c:v>
                </c:pt>
                <c:pt idx="1">
                  <c:v>87</c:v>
                </c:pt>
                <c:pt idx="2">
                  <c:v>0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ser>
          <c:idx val="1"/>
          <c:order val="1"/>
          <c:tx>
            <c:strRef>
              <c:f>'[ДТП за 7 мес 2023.xlsx]По видам'!$U$25</c:f>
              <c:strCache>
                <c:ptCount val="1"/>
                <c:pt idx="0">
                  <c:v>погибло детей (чел.)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7 мес 2023.xlsx]По видам'!$U$26:$U$30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'[ДТП за 7 мес 2023.xlsx]По видам'!$V$25</c:f>
              <c:strCache>
                <c:ptCount val="1"/>
                <c:pt idx="0">
                  <c:v>пострадало детей (чел. )</c:v>
                </c:pt>
              </c:strCache>
            </c:strRef>
          </c:tx>
          <c:spPr>
            <a:solidFill>
              <a:srgbClr val="00CC00"/>
            </a:soli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'[ДТП за 7 мес 2023.xlsx]По видам'!$S$26:$S$30</c:f>
              <c:strCache>
                <c:ptCount val="5"/>
                <c:pt idx="0">
                  <c:v>Дошкольные ОО</c:v>
                </c:pt>
                <c:pt idx="1">
                  <c:v>Общеобразовательные ОО</c:v>
                </c:pt>
                <c:pt idx="2">
                  <c:v>Средне специальные ОО</c:v>
                </c:pt>
                <c:pt idx="3">
                  <c:v>Не обучается</c:v>
                </c:pt>
                <c:pt idx="4">
                  <c:v>не установлено</c:v>
                </c:pt>
              </c:strCache>
            </c:strRef>
          </c:cat>
          <c:val>
            <c:numRef>
              <c:f>'[ДТП за 7 мес 2023.xlsx]По видам'!$V$26:$V$30</c:f>
              <c:numCache>
                <c:formatCode>General</c:formatCode>
                <c:ptCount val="5"/>
                <c:pt idx="0">
                  <c:v>16</c:v>
                </c:pt>
                <c:pt idx="1">
                  <c:v>92</c:v>
                </c:pt>
                <c:pt idx="2">
                  <c:v>0</c:v>
                </c:pt>
                <c:pt idx="3">
                  <c:v>8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15"/>
        <c:overlap val="-20"/>
        <c:axId val="37076960"/>
        <c:axId val="193974576"/>
      </c:barChart>
      <c:catAx>
        <c:axId val="37076960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ctr">
              <a:defRPr lang="ru-RU" sz="900" b="1" i="1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93974576"/>
        <c:crosses val="autoZero"/>
        <c:auto val="1"/>
        <c:lblAlgn val="ctr"/>
        <c:lblOffset val="100"/>
        <c:noMultiLvlLbl val="0"/>
      </c:catAx>
      <c:valAx>
        <c:axId val="193974576"/>
        <c:scaling>
          <c:orientation val="minMax"/>
        </c:scaling>
        <c:delete val="0"/>
        <c:axPos val="t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7076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lang="ru-RU" sz="900" b="0" i="1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37178-FDF3-4F4A-8871-9F862A394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UVR</dc:creator>
  <cp:keywords/>
  <dc:description/>
  <cp:lastModifiedBy>UVR</cp:lastModifiedBy>
  <cp:revision>6</cp:revision>
  <cp:lastPrinted>2021-11-13T10:53:00Z</cp:lastPrinted>
  <dcterms:created xsi:type="dcterms:W3CDTF">2023-09-04T02:37:00Z</dcterms:created>
  <dcterms:modified xsi:type="dcterms:W3CDTF">2023-09-04T07:50:00Z</dcterms:modified>
</cp:coreProperties>
</file>