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6B" w:rsidRPr="00B93B4D" w:rsidRDefault="00045F6B" w:rsidP="00045F6B">
      <w:pPr>
        <w:spacing w:line="276" w:lineRule="auto"/>
        <w:ind w:firstLine="284"/>
        <w:jc w:val="center"/>
        <w:rPr>
          <w:rFonts w:eastAsia="MS Mincho"/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АНАЛИЗ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детского дорожно-транспортного травматизма в городе Новосибирске</w:t>
      </w:r>
    </w:p>
    <w:p w:rsidR="00775C0F" w:rsidRPr="00B93B4D" w:rsidRDefault="00045F6B" w:rsidP="00280172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b/>
          <w:sz w:val="28"/>
          <w:szCs w:val="28"/>
        </w:rPr>
        <w:t xml:space="preserve">за </w:t>
      </w:r>
      <w:r w:rsidR="000D49BC">
        <w:rPr>
          <w:b/>
          <w:sz w:val="28"/>
          <w:szCs w:val="28"/>
        </w:rPr>
        <w:t>2</w:t>
      </w:r>
      <w:r w:rsidR="00B93B4D" w:rsidRPr="00B93B4D">
        <w:rPr>
          <w:b/>
          <w:sz w:val="28"/>
          <w:szCs w:val="28"/>
        </w:rPr>
        <w:t xml:space="preserve"> </w:t>
      </w:r>
      <w:r w:rsidRPr="00B93B4D">
        <w:rPr>
          <w:b/>
          <w:sz w:val="28"/>
          <w:szCs w:val="28"/>
        </w:rPr>
        <w:t>месяц</w:t>
      </w:r>
      <w:r w:rsidR="000D49BC">
        <w:rPr>
          <w:b/>
          <w:sz w:val="28"/>
          <w:szCs w:val="28"/>
        </w:rPr>
        <w:t>а</w:t>
      </w:r>
      <w:r w:rsidRPr="00B93B4D">
        <w:rPr>
          <w:b/>
          <w:sz w:val="28"/>
          <w:szCs w:val="28"/>
        </w:rPr>
        <w:t xml:space="preserve"> 20</w:t>
      </w:r>
      <w:r w:rsidR="00A8210A">
        <w:rPr>
          <w:b/>
          <w:sz w:val="28"/>
          <w:szCs w:val="28"/>
        </w:rPr>
        <w:t>2</w:t>
      </w:r>
      <w:r w:rsidR="00D95C64">
        <w:rPr>
          <w:b/>
          <w:sz w:val="28"/>
          <w:szCs w:val="28"/>
        </w:rPr>
        <w:t>4</w:t>
      </w:r>
      <w:r w:rsidRPr="00B93B4D">
        <w:rPr>
          <w:b/>
          <w:sz w:val="28"/>
          <w:szCs w:val="28"/>
        </w:rPr>
        <w:t xml:space="preserve"> года</w:t>
      </w:r>
      <w:r w:rsidR="00280172">
        <w:rPr>
          <w:b/>
          <w:sz w:val="28"/>
          <w:szCs w:val="28"/>
        </w:rPr>
        <w:t xml:space="preserve"> </w:t>
      </w:r>
      <w:r w:rsidRPr="00B93B4D">
        <w:rPr>
          <w:b/>
          <w:sz w:val="28"/>
          <w:szCs w:val="28"/>
        </w:rPr>
        <w:t xml:space="preserve">(согласно письму ОГИБДД УМВД России по городу Новосибирску </w:t>
      </w:r>
      <w:r w:rsidR="00B93B4D" w:rsidRPr="00704D00">
        <w:rPr>
          <w:b/>
          <w:sz w:val="28"/>
          <w:szCs w:val="28"/>
        </w:rPr>
        <w:t xml:space="preserve">от </w:t>
      </w:r>
      <w:r w:rsidR="000D49BC">
        <w:rPr>
          <w:b/>
          <w:sz w:val="28"/>
          <w:szCs w:val="28"/>
        </w:rPr>
        <w:t>07.03</w:t>
      </w:r>
      <w:r w:rsidR="00BE37C6" w:rsidRPr="00704D00">
        <w:rPr>
          <w:b/>
          <w:sz w:val="28"/>
          <w:szCs w:val="28"/>
        </w:rPr>
        <w:t>.202</w:t>
      </w:r>
      <w:r w:rsidR="00042B03">
        <w:rPr>
          <w:b/>
          <w:sz w:val="28"/>
          <w:szCs w:val="28"/>
        </w:rPr>
        <w:t>4</w:t>
      </w:r>
      <w:r w:rsidRPr="00704D00">
        <w:rPr>
          <w:b/>
          <w:sz w:val="28"/>
          <w:szCs w:val="28"/>
        </w:rPr>
        <w:t xml:space="preserve"> № 57/6-</w:t>
      </w:r>
      <w:r w:rsidR="000D49BC">
        <w:rPr>
          <w:b/>
          <w:sz w:val="28"/>
          <w:szCs w:val="28"/>
        </w:rPr>
        <w:t>1411</w:t>
      </w:r>
      <w:r w:rsidRPr="00704D00">
        <w:rPr>
          <w:b/>
          <w:sz w:val="28"/>
          <w:szCs w:val="28"/>
        </w:rPr>
        <w:t>)</w:t>
      </w:r>
    </w:p>
    <w:p w:rsidR="00CF537B" w:rsidRPr="00B93B4D" w:rsidRDefault="00CF537B" w:rsidP="00CF537B">
      <w:pPr>
        <w:jc w:val="center"/>
        <w:rPr>
          <w:b/>
          <w:sz w:val="28"/>
          <w:szCs w:val="28"/>
        </w:rPr>
      </w:pPr>
    </w:p>
    <w:p w:rsidR="00CF537B" w:rsidRDefault="00E81667" w:rsidP="00CF44C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E81667">
        <w:rPr>
          <w:rFonts w:eastAsia="MS Mincho"/>
          <w:sz w:val="28"/>
          <w:szCs w:val="28"/>
        </w:rPr>
        <w:t xml:space="preserve">За </w:t>
      </w:r>
      <w:r w:rsidR="000D49BC">
        <w:rPr>
          <w:rFonts w:eastAsia="MS Mincho"/>
          <w:sz w:val="28"/>
          <w:szCs w:val="28"/>
        </w:rPr>
        <w:t>2</w:t>
      </w:r>
      <w:r w:rsidR="004021C5" w:rsidRPr="004021C5">
        <w:rPr>
          <w:rFonts w:eastAsia="MS Mincho"/>
          <w:sz w:val="28"/>
          <w:szCs w:val="28"/>
        </w:rPr>
        <w:t xml:space="preserve"> месяц</w:t>
      </w:r>
      <w:r w:rsidR="000D49BC">
        <w:rPr>
          <w:rFonts w:eastAsia="MS Mincho"/>
          <w:sz w:val="28"/>
          <w:szCs w:val="28"/>
        </w:rPr>
        <w:t>а</w:t>
      </w:r>
      <w:r w:rsidR="005853EF">
        <w:rPr>
          <w:rFonts w:eastAsia="MS Mincho"/>
          <w:sz w:val="28"/>
          <w:szCs w:val="28"/>
        </w:rPr>
        <w:t xml:space="preserve"> </w:t>
      </w:r>
      <w:r w:rsidR="004021C5" w:rsidRPr="004021C5">
        <w:rPr>
          <w:rFonts w:eastAsia="MS Mincho"/>
          <w:sz w:val="28"/>
          <w:szCs w:val="28"/>
        </w:rPr>
        <w:t>20</w:t>
      </w:r>
      <w:r w:rsidR="00A8210A">
        <w:rPr>
          <w:rFonts w:eastAsia="MS Mincho"/>
          <w:sz w:val="28"/>
          <w:szCs w:val="28"/>
        </w:rPr>
        <w:t>2</w:t>
      </w:r>
      <w:r w:rsidR="00CD26F4">
        <w:rPr>
          <w:rFonts w:eastAsia="MS Mincho"/>
          <w:sz w:val="28"/>
          <w:szCs w:val="28"/>
        </w:rPr>
        <w:t>4</w:t>
      </w:r>
      <w:r w:rsidR="004021C5" w:rsidRPr="004021C5">
        <w:rPr>
          <w:rFonts w:eastAsia="MS Mincho"/>
          <w:sz w:val="28"/>
          <w:szCs w:val="28"/>
        </w:rPr>
        <w:t xml:space="preserve"> года в городе Новосибирске зарегистрировано </w:t>
      </w:r>
      <w:r w:rsidR="000D49BC">
        <w:rPr>
          <w:rFonts w:eastAsia="MS Mincho"/>
          <w:sz w:val="28"/>
          <w:szCs w:val="28"/>
        </w:rPr>
        <w:t>32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дорожно-транспортн</w:t>
      </w:r>
      <w:r w:rsidR="00577B2C">
        <w:rPr>
          <w:rFonts w:eastAsia="MS Mincho"/>
          <w:sz w:val="28"/>
          <w:szCs w:val="28"/>
        </w:rPr>
        <w:t>ых</w:t>
      </w:r>
      <w:r w:rsidR="006D7012" w:rsidRPr="006D7012">
        <w:rPr>
          <w:rFonts w:eastAsia="MS Mincho"/>
          <w:sz w:val="28"/>
          <w:szCs w:val="28"/>
        </w:rPr>
        <w:t xml:space="preserve"> происшестви</w:t>
      </w:r>
      <w:r w:rsidR="000D49BC">
        <w:rPr>
          <w:rFonts w:eastAsia="MS Mincho"/>
          <w:sz w:val="28"/>
          <w:szCs w:val="28"/>
        </w:rPr>
        <w:t>я</w:t>
      </w:r>
      <w:r w:rsidR="006D7012" w:rsidRPr="006D7012">
        <w:rPr>
          <w:rFonts w:eastAsia="MS Mincho"/>
          <w:sz w:val="28"/>
          <w:szCs w:val="28"/>
        </w:rPr>
        <w:t xml:space="preserve"> с участием детей </w:t>
      </w:r>
      <w:r w:rsidRPr="00E81667">
        <w:rPr>
          <w:rFonts w:eastAsia="MS Mincho"/>
          <w:sz w:val="28"/>
          <w:szCs w:val="28"/>
        </w:rPr>
        <w:t>(</w:t>
      </w:r>
      <w:r w:rsidR="00B93B4D">
        <w:rPr>
          <w:rFonts w:eastAsia="MS Mincho"/>
          <w:sz w:val="28"/>
          <w:szCs w:val="28"/>
        </w:rPr>
        <w:t xml:space="preserve">аналогичный период прошлого года </w:t>
      </w:r>
      <w:r w:rsidR="00B93B4D" w:rsidRPr="00B93B4D">
        <w:rPr>
          <w:rFonts w:eastAsia="MS Mincho"/>
          <w:sz w:val="28"/>
          <w:szCs w:val="28"/>
        </w:rPr>
        <w:t xml:space="preserve">- </w:t>
      </w:r>
      <w:r w:rsidR="005F07D1">
        <w:rPr>
          <w:rFonts w:eastAsia="MS Mincho"/>
          <w:sz w:val="28"/>
          <w:szCs w:val="28"/>
        </w:rPr>
        <w:t>26</w:t>
      </w:r>
      <w:r w:rsidR="004021C5" w:rsidRPr="004021C5">
        <w:rPr>
          <w:rFonts w:eastAsia="MS Mincho"/>
          <w:sz w:val="28"/>
          <w:szCs w:val="28"/>
        </w:rPr>
        <w:t>), в которых</w:t>
      </w:r>
      <w:r w:rsidR="00014A26">
        <w:rPr>
          <w:rFonts w:eastAsia="MS Mincho"/>
          <w:sz w:val="28"/>
          <w:szCs w:val="28"/>
        </w:rPr>
        <w:t xml:space="preserve"> </w:t>
      </w:r>
      <w:r w:rsidR="005F07D1">
        <w:rPr>
          <w:rFonts w:eastAsia="MS Mincho"/>
          <w:sz w:val="28"/>
          <w:szCs w:val="28"/>
        </w:rPr>
        <w:t>34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несовершеннолетни</w:t>
      </w:r>
      <w:r w:rsidR="00577B2C">
        <w:rPr>
          <w:rFonts w:eastAsia="MS Mincho"/>
          <w:sz w:val="28"/>
          <w:szCs w:val="28"/>
        </w:rPr>
        <w:t>х</w:t>
      </w:r>
      <w:r w:rsidR="006D7012" w:rsidRPr="006D7012">
        <w:rPr>
          <w:rFonts w:eastAsia="MS Mincho"/>
          <w:sz w:val="28"/>
          <w:szCs w:val="28"/>
        </w:rPr>
        <w:t xml:space="preserve"> участник</w:t>
      </w:r>
      <w:r w:rsidR="005F07D1">
        <w:rPr>
          <w:rFonts w:eastAsia="MS Mincho"/>
          <w:sz w:val="28"/>
          <w:szCs w:val="28"/>
        </w:rPr>
        <w:t>а</w:t>
      </w:r>
      <w:r w:rsidR="006D7012" w:rsidRPr="006D7012">
        <w:rPr>
          <w:rFonts w:eastAsia="MS Mincho"/>
          <w:sz w:val="28"/>
          <w:szCs w:val="28"/>
        </w:rPr>
        <w:t xml:space="preserve"> дорожного движения получил травмы различной степени тяжести (АППГ – </w:t>
      </w:r>
      <w:r w:rsidR="005F07D1">
        <w:rPr>
          <w:rFonts w:eastAsia="MS Mincho"/>
          <w:sz w:val="28"/>
          <w:szCs w:val="28"/>
        </w:rPr>
        <w:t>28</w:t>
      </w:r>
      <w:r w:rsidR="004021C5" w:rsidRPr="004021C5">
        <w:rPr>
          <w:rFonts w:eastAsia="MS Mincho"/>
          <w:sz w:val="28"/>
          <w:szCs w:val="28"/>
        </w:rPr>
        <w:t xml:space="preserve">), </w:t>
      </w:r>
      <w:r w:rsidR="00707D90" w:rsidRPr="00707D90">
        <w:rPr>
          <w:rFonts w:eastAsia="MS Mincho"/>
          <w:sz w:val="28"/>
          <w:szCs w:val="28"/>
        </w:rPr>
        <w:t>погибших детей не зарегистрировано</w:t>
      </w:r>
      <w:r w:rsidR="00642E0A">
        <w:rPr>
          <w:rFonts w:eastAsia="MS Mincho"/>
          <w:sz w:val="28"/>
          <w:szCs w:val="28"/>
        </w:rPr>
        <w:t xml:space="preserve"> (АППГ - 0)</w:t>
      </w:r>
      <w:r w:rsidR="00B93B4D" w:rsidRPr="00B93B4D">
        <w:rPr>
          <w:rFonts w:eastAsia="MS Mincho"/>
          <w:sz w:val="28"/>
          <w:szCs w:val="28"/>
        </w:rPr>
        <w:t>.</w:t>
      </w:r>
      <w:r w:rsidR="00812539">
        <w:rPr>
          <w:rFonts w:eastAsia="MS Mincho"/>
          <w:sz w:val="28"/>
          <w:szCs w:val="28"/>
        </w:rPr>
        <w:t xml:space="preserve"> </w:t>
      </w:r>
    </w:p>
    <w:p w:rsidR="00EB48CE" w:rsidRPr="00337B49" w:rsidRDefault="00EB48CE" w:rsidP="00CF44CD">
      <w:pPr>
        <w:spacing w:line="276" w:lineRule="auto"/>
        <w:ind w:firstLine="720"/>
        <w:jc w:val="both"/>
        <w:rPr>
          <w:rFonts w:eastAsia="MS Mincho"/>
          <w:sz w:val="16"/>
          <w:szCs w:val="16"/>
        </w:rPr>
      </w:pPr>
    </w:p>
    <w:p w:rsidR="00130CA4" w:rsidRDefault="007A384F" w:rsidP="00A2616C">
      <w:pPr>
        <w:jc w:val="center"/>
        <w:rPr>
          <w:rFonts w:eastAsia="MS Mincho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129AB717" wp14:editId="1830AFCD">
            <wp:extent cx="5940425" cy="2314575"/>
            <wp:effectExtent l="0" t="0" r="317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941DB" w:rsidRPr="00337B49" w:rsidRDefault="009941DB" w:rsidP="00A2616C">
      <w:pPr>
        <w:jc w:val="center"/>
        <w:rPr>
          <w:rFonts w:eastAsia="MS Mincho"/>
          <w:color w:val="FF0000"/>
          <w:sz w:val="16"/>
          <w:szCs w:val="16"/>
        </w:rPr>
      </w:pPr>
    </w:p>
    <w:p w:rsidR="00280172" w:rsidRDefault="00280172" w:rsidP="00CB3932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045F6B" w:rsidRDefault="00DC6776" w:rsidP="00CB3932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7F12A6">
        <w:rPr>
          <w:rFonts w:eastAsia="MS Mincho"/>
          <w:sz w:val="28"/>
          <w:szCs w:val="28"/>
        </w:rPr>
        <w:t xml:space="preserve">При этом из </w:t>
      </w:r>
      <w:r w:rsidR="005F07D1">
        <w:rPr>
          <w:rFonts w:eastAsia="MS Mincho"/>
          <w:sz w:val="28"/>
          <w:szCs w:val="28"/>
        </w:rPr>
        <w:t>32</w:t>
      </w:r>
      <w:r w:rsidR="005E5DD9" w:rsidRPr="007F12A6">
        <w:rPr>
          <w:rFonts w:eastAsia="MS Mincho"/>
          <w:sz w:val="28"/>
          <w:szCs w:val="28"/>
        </w:rPr>
        <w:t xml:space="preserve"> дорожно-транспортн</w:t>
      </w:r>
      <w:r w:rsidR="00337B49" w:rsidRPr="007F12A6">
        <w:rPr>
          <w:rFonts w:eastAsia="MS Mincho"/>
          <w:sz w:val="28"/>
          <w:szCs w:val="28"/>
        </w:rPr>
        <w:t>ого</w:t>
      </w:r>
      <w:r w:rsidR="005E5DD9" w:rsidRPr="007F12A6">
        <w:rPr>
          <w:rFonts w:eastAsia="MS Mincho"/>
          <w:sz w:val="28"/>
          <w:szCs w:val="28"/>
        </w:rPr>
        <w:t xml:space="preserve"> происшестви</w:t>
      </w:r>
      <w:r w:rsidR="00337B49" w:rsidRPr="007F12A6">
        <w:rPr>
          <w:rFonts w:eastAsia="MS Mincho"/>
          <w:sz w:val="28"/>
          <w:szCs w:val="28"/>
        </w:rPr>
        <w:t>я</w:t>
      </w:r>
      <w:r w:rsidR="005E5DD9" w:rsidRPr="007F12A6">
        <w:rPr>
          <w:rFonts w:eastAsia="MS Mincho"/>
          <w:sz w:val="28"/>
          <w:szCs w:val="28"/>
        </w:rPr>
        <w:t xml:space="preserve"> </w:t>
      </w:r>
      <w:r w:rsidR="00D05D95" w:rsidRPr="007F12A6">
        <w:rPr>
          <w:rFonts w:eastAsia="MS Mincho"/>
          <w:sz w:val="28"/>
          <w:szCs w:val="28"/>
        </w:rPr>
        <w:t xml:space="preserve">в </w:t>
      </w:r>
      <w:r w:rsidR="005F07D1">
        <w:rPr>
          <w:rFonts w:eastAsia="MS Mincho"/>
          <w:sz w:val="28"/>
          <w:szCs w:val="28"/>
        </w:rPr>
        <w:t>5</w:t>
      </w:r>
      <w:r w:rsidR="00D05D95" w:rsidRPr="007F12A6">
        <w:rPr>
          <w:rFonts w:eastAsia="MS Mincho"/>
          <w:sz w:val="28"/>
          <w:szCs w:val="28"/>
        </w:rPr>
        <w:t xml:space="preserve"> случа</w:t>
      </w:r>
      <w:r w:rsidR="005F07D1">
        <w:rPr>
          <w:rFonts w:eastAsia="MS Mincho"/>
          <w:sz w:val="28"/>
          <w:szCs w:val="28"/>
        </w:rPr>
        <w:t>ях</w:t>
      </w:r>
      <w:r w:rsidR="00D05D95" w:rsidRPr="007F12A6">
        <w:rPr>
          <w:rFonts w:eastAsia="MS Mincho"/>
          <w:sz w:val="28"/>
          <w:szCs w:val="28"/>
        </w:rPr>
        <w:t xml:space="preserve"> установлена вина несовершеннолетн</w:t>
      </w:r>
      <w:r w:rsidR="00CB3932" w:rsidRPr="007F12A6">
        <w:rPr>
          <w:rFonts w:eastAsia="MS Mincho"/>
          <w:sz w:val="28"/>
          <w:szCs w:val="28"/>
        </w:rPr>
        <w:t>его</w:t>
      </w:r>
      <w:r w:rsidR="000F7FDD">
        <w:rPr>
          <w:rFonts w:eastAsia="MS Mincho"/>
          <w:sz w:val="28"/>
          <w:szCs w:val="28"/>
        </w:rPr>
        <w:t xml:space="preserve"> (</w:t>
      </w:r>
      <w:r w:rsidR="007A384F">
        <w:rPr>
          <w:rFonts w:eastAsia="MS Mincho"/>
          <w:sz w:val="28"/>
          <w:szCs w:val="28"/>
        </w:rPr>
        <w:t>20-0переход проезжей части вне зона пе</w:t>
      </w:r>
      <w:r w:rsidR="007A384F" w:rsidRPr="00B36CD6">
        <w:rPr>
          <w:rFonts w:eastAsia="MS Mincho"/>
          <w:sz w:val="28"/>
          <w:szCs w:val="28"/>
        </w:rPr>
        <w:t xml:space="preserve">шеходного перехода, 2 - </w:t>
      </w:r>
      <w:r w:rsidR="000F7FDD" w:rsidRPr="00B36CD6">
        <w:rPr>
          <w:rFonts w:eastAsia="MS Mincho"/>
          <w:sz w:val="28"/>
          <w:szCs w:val="28"/>
        </w:rPr>
        <w:t>неподчинение сигналам светофорного регулирования</w:t>
      </w:r>
      <w:r w:rsidR="007A384F" w:rsidRPr="00B36CD6">
        <w:rPr>
          <w:rFonts w:eastAsia="MS Mincho"/>
          <w:sz w:val="28"/>
          <w:szCs w:val="28"/>
        </w:rPr>
        <w:t>, 1 – нахождение на проезжей части без цели ее перехода</w:t>
      </w:r>
      <w:r w:rsidR="000F7FDD" w:rsidRPr="00B36CD6">
        <w:rPr>
          <w:rFonts w:eastAsia="MS Mincho"/>
          <w:sz w:val="28"/>
          <w:szCs w:val="28"/>
        </w:rPr>
        <w:t>)</w:t>
      </w:r>
      <w:r w:rsidR="00D05D95" w:rsidRPr="00B36CD6">
        <w:rPr>
          <w:rFonts w:eastAsia="MS Mincho"/>
          <w:sz w:val="28"/>
          <w:szCs w:val="28"/>
        </w:rPr>
        <w:t xml:space="preserve">, а </w:t>
      </w:r>
      <w:r w:rsidR="00CB3932" w:rsidRPr="00B36CD6">
        <w:rPr>
          <w:rFonts w:eastAsia="MS Mincho"/>
          <w:sz w:val="28"/>
          <w:szCs w:val="28"/>
        </w:rPr>
        <w:t xml:space="preserve">в </w:t>
      </w:r>
      <w:r w:rsidR="00D05D95" w:rsidRPr="00B36CD6">
        <w:rPr>
          <w:rFonts w:eastAsia="MS Mincho"/>
          <w:sz w:val="28"/>
          <w:szCs w:val="28"/>
        </w:rPr>
        <w:t>остальн</w:t>
      </w:r>
      <w:r w:rsidR="00466545" w:rsidRPr="00B36CD6">
        <w:rPr>
          <w:rFonts w:eastAsia="MS Mincho"/>
          <w:sz w:val="28"/>
          <w:szCs w:val="28"/>
        </w:rPr>
        <w:t>ых</w:t>
      </w:r>
      <w:r w:rsidR="00D05D95" w:rsidRPr="00B36CD6">
        <w:rPr>
          <w:rFonts w:eastAsia="MS Mincho"/>
          <w:sz w:val="28"/>
          <w:szCs w:val="28"/>
        </w:rPr>
        <w:t xml:space="preserve"> </w:t>
      </w:r>
      <w:r w:rsidR="005F07D1" w:rsidRPr="00B36CD6">
        <w:rPr>
          <w:rFonts w:eastAsia="MS Mincho"/>
          <w:sz w:val="28"/>
          <w:szCs w:val="28"/>
        </w:rPr>
        <w:t>27</w:t>
      </w:r>
      <w:r w:rsidR="00D90A92" w:rsidRPr="00B36CD6">
        <w:rPr>
          <w:rFonts w:eastAsia="MS Mincho"/>
          <w:sz w:val="28"/>
          <w:szCs w:val="28"/>
        </w:rPr>
        <w:t xml:space="preserve"> случа</w:t>
      </w:r>
      <w:r w:rsidR="00466545" w:rsidRPr="00B36CD6">
        <w:rPr>
          <w:rFonts w:eastAsia="MS Mincho"/>
          <w:sz w:val="28"/>
          <w:szCs w:val="28"/>
        </w:rPr>
        <w:t>ях</w:t>
      </w:r>
      <w:r w:rsidR="00D90A92" w:rsidRPr="00B36CD6">
        <w:rPr>
          <w:rFonts w:eastAsia="MS Mincho"/>
          <w:sz w:val="28"/>
          <w:szCs w:val="28"/>
        </w:rPr>
        <w:t xml:space="preserve"> установлена</w:t>
      </w:r>
      <w:r w:rsidR="00D05D95" w:rsidRPr="00B36CD6">
        <w:rPr>
          <w:rFonts w:eastAsia="MS Mincho"/>
          <w:sz w:val="28"/>
          <w:szCs w:val="28"/>
        </w:rPr>
        <w:t xml:space="preserve"> вина водителей (</w:t>
      </w:r>
      <w:r w:rsidR="007A384F" w:rsidRPr="00B36CD6">
        <w:rPr>
          <w:rFonts w:eastAsia="MS Mincho"/>
          <w:sz w:val="28"/>
          <w:szCs w:val="28"/>
        </w:rPr>
        <w:t>84</w:t>
      </w:r>
      <w:r w:rsidR="00D05D95" w:rsidRPr="00B36CD6">
        <w:rPr>
          <w:rFonts w:eastAsia="MS Mincho"/>
          <w:sz w:val="28"/>
          <w:szCs w:val="28"/>
        </w:rPr>
        <w:t>%)</w:t>
      </w:r>
      <w:r w:rsidR="00B93B4D" w:rsidRPr="00B36CD6">
        <w:rPr>
          <w:rFonts w:eastAsia="MS Mincho"/>
          <w:sz w:val="28"/>
          <w:szCs w:val="28"/>
        </w:rPr>
        <w:t>.</w:t>
      </w:r>
    </w:p>
    <w:p w:rsidR="00337B49" w:rsidRDefault="007A384F" w:rsidP="00337B49">
      <w:pPr>
        <w:spacing w:line="276" w:lineRule="auto"/>
        <w:jc w:val="center"/>
        <w:rPr>
          <w:rFonts w:eastAsia="MS Mincho"/>
          <w:sz w:val="28"/>
          <w:szCs w:val="28"/>
        </w:rPr>
      </w:pPr>
      <w:r>
        <w:rPr>
          <w:noProof/>
        </w:rPr>
        <w:drawing>
          <wp:inline distT="0" distB="0" distL="0" distR="0" wp14:anchorId="174AC1D6" wp14:editId="199166D6">
            <wp:extent cx="4650105" cy="2369128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36CD6" w:rsidRDefault="00B36CD6" w:rsidP="00337B49">
      <w:pPr>
        <w:spacing w:line="276" w:lineRule="auto"/>
        <w:jc w:val="center"/>
        <w:rPr>
          <w:rFonts w:eastAsia="MS Mincho"/>
          <w:sz w:val="28"/>
          <w:szCs w:val="28"/>
        </w:rPr>
      </w:pPr>
      <w:r>
        <w:rPr>
          <w:noProof/>
        </w:rPr>
        <w:drawing>
          <wp:inline distT="0" distB="0" distL="0" distR="0" wp14:anchorId="612AB6B6" wp14:editId="5F817BE7">
            <wp:extent cx="5940425" cy="2801389"/>
            <wp:effectExtent l="0" t="0" r="317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80172" w:rsidRDefault="00280172" w:rsidP="00337B49">
      <w:pPr>
        <w:spacing w:line="276" w:lineRule="auto"/>
        <w:jc w:val="center"/>
        <w:rPr>
          <w:rFonts w:eastAsia="MS Mincho"/>
          <w:sz w:val="28"/>
          <w:szCs w:val="28"/>
        </w:rPr>
      </w:pPr>
      <w:r>
        <w:rPr>
          <w:noProof/>
        </w:rPr>
        <w:drawing>
          <wp:inline distT="0" distB="0" distL="0" distR="0" wp14:anchorId="3F172E95" wp14:editId="7762D29E">
            <wp:extent cx="5010150" cy="2601883"/>
            <wp:effectExtent l="0" t="0" r="0" b="82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B55AC" w:rsidRDefault="00280172" w:rsidP="00130CA4">
      <w:pPr>
        <w:jc w:val="center"/>
        <w:rPr>
          <w:noProof/>
          <w:color w:val="FF0000"/>
        </w:rPr>
      </w:pPr>
      <w:r>
        <w:rPr>
          <w:noProof/>
        </w:rPr>
        <w:lastRenderedPageBreak/>
        <w:drawing>
          <wp:inline distT="0" distB="0" distL="0" distR="0" wp14:anchorId="69C73F80" wp14:editId="5FB210D6">
            <wp:extent cx="5175885" cy="2626822"/>
            <wp:effectExtent l="0" t="0" r="5715" b="254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F12A6" w:rsidRDefault="00280172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281F586E" wp14:editId="169EE15A">
            <wp:extent cx="5917565" cy="2369128"/>
            <wp:effectExtent l="0" t="0" r="698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B7347" w:rsidRDefault="005B7347" w:rsidP="00130CA4">
      <w:pPr>
        <w:jc w:val="center"/>
        <w:rPr>
          <w:noProof/>
          <w:color w:val="FF0000"/>
        </w:rPr>
      </w:pPr>
    </w:p>
    <w:p w:rsidR="00A77D16" w:rsidRDefault="005B7347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0BEC9333" wp14:editId="278289A7">
            <wp:extent cx="5766435" cy="1986742"/>
            <wp:effectExtent l="0" t="0" r="571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13BD4" w:rsidRDefault="005B7347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0A134B99" wp14:editId="2147F291">
            <wp:extent cx="5791200" cy="2685011"/>
            <wp:effectExtent l="0" t="0" r="0" b="127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B7347" w:rsidRDefault="005B7347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6DB4DCC7" wp14:editId="1DE5D253">
            <wp:extent cx="5880100" cy="2236124"/>
            <wp:effectExtent l="0" t="0" r="635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43AD3" w:rsidRDefault="00943AD3" w:rsidP="00130CA4">
      <w:pPr>
        <w:jc w:val="center"/>
        <w:rPr>
          <w:noProof/>
          <w:color w:val="FF0000"/>
        </w:rPr>
      </w:pPr>
    </w:p>
    <w:p w:rsidR="00FB55AC" w:rsidRDefault="005B7347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5AA8EA03" wp14:editId="10B32226">
            <wp:extent cx="5940425" cy="2352502"/>
            <wp:effectExtent l="0" t="0" r="3175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B6295" w:rsidRDefault="00BB6295" w:rsidP="00130CA4">
      <w:pPr>
        <w:jc w:val="center"/>
        <w:rPr>
          <w:noProof/>
          <w:color w:val="FF0000"/>
        </w:rPr>
      </w:pPr>
    </w:p>
    <w:p w:rsidR="005656EE" w:rsidRDefault="005656EE" w:rsidP="00130CA4">
      <w:pPr>
        <w:jc w:val="center"/>
        <w:rPr>
          <w:noProof/>
          <w:color w:val="FF0000"/>
        </w:rPr>
      </w:pPr>
    </w:p>
    <w:p w:rsidR="00BB6295" w:rsidRPr="00271C0F" w:rsidRDefault="00BB6295" w:rsidP="00BB6295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Образовательные </w:t>
      </w:r>
      <w:r>
        <w:rPr>
          <w:b/>
          <w:color w:val="000000"/>
          <w:sz w:val="26"/>
          <w:szCs w:val="26"/>
        </w:rPr>
        <w:t>организации</w:t>
      </w:r>
      <w:r w:rsidRPr="00271C0F">
        <w:rPr>
          <w:b/>
          <w:color w:val="000000"/>
          <w:sz w:val="26"/>
          <w:szCs w:val="26"/>
        </w:rPr>
        <w:t>,</w:t>
      </w:r>
    </w:p>
    <w:p w:rsidR="00BB6295" w:rsidRDefault="00BB6295" w:rsidP="00BB6295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 где зарегистрированы 2 и более фактов ДТП с участием детей </w:t>
      </w:r>
    </w:p>
    <w:p w:rsidR="00BB6295" w:rsidRPr="005656EE" w:rsidRDefault="00BB6295" w:rsidP="00BB6295">
      <w:pPr>
        <w:jc w:val="center"/>
        <w:rPr>
          <w:b/>
          <w:color w:val="000000"/>
          <w:sz w:val="20"/>
          <w:szCs w:val="20"/>
        </w:rPr>
      </w:pPr>
    </w:p>
    <w:tbl>
      <w:tblPr>
        <w:tblStyle w:val="-440"/>
        <w:tblW w:w="9924" w:type="dxa"/>
        <w:tblInd w:w="-431" w:type="dxa"/>
        <w:tblLook w:val="01E0" w:firstRow="1" w:lastRow="1" w:firstColumn="1" w:lastColumn="1" w:noHBand="0" w:noVBand="0"/>
      </w:tblPr>
      <w:tblGrid>
        <w:gridCol w:w="2978"/>
        <w:gridCol w:w="2551"/>
        <w:gridCol w:w="998"/>
        <w:gridCol w:w="1554"/>
        <w:gridCol w:w="1843"/>
      </w:tblGrid>
      <w:tr w:rsidR="00BB6295" w:rsidRPr="00271C0F" w:rsidTr="00A44E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vAlign w:val="center"/>
            <w:hideMark/>
          </w:tcPr>
          <w:p w:rsidR="00BB6295" w:rsidRPr="00F83AA6" w:rsidRDefault="00BB6295" w:rsidP="005656EE">
            <w:pPr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Образовательное учреждение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  <w:hideMark/>
          </w:tcPr>
          <w:p w:rsidR="00BB6295" w:rsidRPr="00F83AA6" w:rsidRDefault="00BB6295" w:rsidP="005656EE">
            <w:pPr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Адрес</w:t>
            </w:r>
          </w:p>
        </w:tc>
        <w:tc>
          <w:tcPr>
            <w:tcW w:w="998" w:type="dxa"/>
            <w:vAlign w:val="center"/>
            <w:hideMark/>
          </w:tcPr>
          <w:p w:rsidR="00BB6295" w:rsidRPr="00F83AA6" w:rsidRDefault="00BB6295" w:rsidP="005656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Кол-во ДТП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  <w:vAlign w:val="center"/>
            <w:hideMark/>
          </w:tcPr>
          <w:p w:rsidR="00BB6295" w:rsidRPr="00F83AA6" w:rsidRDefault="00BB6295" w:rsidP="005656EE">
            <w:pPr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Категория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vAlign w:val="center"/>
            <w:hideMark/>
          </w:tcPr>
          <w:p w:rsidR="00BB6295" w:rsidRPr="00F83AA6" w:rsidRDefault="00BB6295" w:rsidP="005656EE">
            <w:pPr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Вина</w:t>
            </w:r>
          </w:p>
        </w:tc>
      </w:tr>
      <w:tr w:rsidR="00BB6295" w:rsidRPr="00271C0F" w:rsidTr="00A44E3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BB6295" w:rsidRPr="00295486" w:rsidRDefault="00BB6295" w:rsidP="00A44E3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B6295">
              <w:rPr>
                <w:sz w:val="22"/>
                <w:szCs w:val="22"/>
              </w:rPr>
              <w:t>МБОУ СОШ № 202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BB6295" w:rsidRPr="00335C6A" w:rsidRDefault="00BB6295" w:rsidP="00A44E3E">
            <w:pPr>
              <w:jc w:val="center"/>
            </w:pPr>
            <w:r w:rsidRPr="00BB6295">
              <w:t>ул. Белинского,1</w:t>
            </w:r>
          </w:p>
        </w:tc>
        <w:tc>
          <w:tcPr>
            <w:tcW w:w="998" w:type="dxa"/>
          </w:tcPr>
          <w:p w:rsidR="00BB6295" w:rsidRPr="00335C6A" w:rsidRDefault="00BB6295" w:rsidP="00A44E3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BB6295" w:rsidRPr="00335C6A" w:rsidRDefault="00BB6295" w:rsidP="00BB6295">
            <w:pPr>
              <w:jc w:val="center"/>
            </w:pPr>
            <w:proofErr w:type="gramStart"/>
            <w:r>
              <w:t>пассаж.,</w:t>
            </w:r>
            <w:proofErr w:type="gramEnd"/>
            <w:r>
              <w:t xml:space="preserve"> пеш.,</w:t>
            </w:r>
            <w:r>
              <w:t xml:space="preserve"> </w:t>
            </w:r>
            <w:r>
              <w:t>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BB6295" w:rsidRPr="00BB6295" w:rsidRDefault="00BB6295" w:rsidP="00BB6295">
            <w:pPr>
              <w:jc w:val="center"/>
              <w:rPr>
                <w:b w:val="0"/>
              </w:rPr>
            </w:pPr>
            <w:r w:rsidRPr="00BB6295">
              <w:rPr>
                <w:b w:val="0"/>
              </w:rPr>
              <w:t>в/</w:t>
            </w:r>
            <w:proofErr w:type="gramStart"/>
            <w:r w:rsidRPr="00BB6295">
              <w:rPr>
                <w:b w:val="0"/>
              </w:rPr>
              <w:t>вод.,</w:t>
            </w:r>
            <w:proofErr w:type="gramEnd"/>
          </w:p>
          <w:p w:rsidR="00BB6295" w:rsidRPr="00335C6A" w:rsidRDefault="00BB6295" w:rsidP="00BB6295">
            <w:pPr>
              <w:jc w:val="center"/>
            </w:pPr>
            <w:r w:rsidRPr="00BB6295">
              <w:rPr>
                <w:b w:val="0"/>
              </w:rPr>
              <w:t>в/</w:t>
            </w:r>
            <w:proofErr w:type="gramStart"/>
            <w:r w:rsidRPr="00BB6295">
              <w:rPr>
                <w:b w:val="0"/>
              </w:rPr>
              <w:t>вод.,</w:t>
            </w:r>
            <w:proofErr w:type="gramEnd"/>
            <w:r w:rsidRPr="00BB6295">
              <w:rPr>
                <w:b w:val="0"/>
              </w:rPr>
              <w:t xml:space="preserve"> в/вод.</w:t>
            </w:r>
          </w:p>
        </w:tc>
      </w:tr>
    </w:tbl>
    <w:p w:rsidR="00BB6295" w:rsidRDefault="00BB6295" w:rsidP="00BB6295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sz w:val="26"/>
          <w:szCs w:val="26"/>
          <w:lang w:eastAsia="en-US"/>
        </w:rPr>
      </w:pPr>
    </w:p>
    <w:p w:rsidR="005656EE" w:rsidRDefault="005656EE" w:rsidP="00BB6295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sz w:val="26"/>
          <w:szCs w:val="26"/>
          <w:lang w:eastAsia="en-US"/>
        </w:rPr>
      </w:pPr>
    </w:p>
    <w:p w:rsidR="00BB6295" w:rsidRPr="005656EE" w:rsidRDefault="00BB6295" w:rsidP="005656EE">
      <w:pPr>
        <w:jc w:val="center"/>
        <w:rPr>
          <w:b/>
          <w:color w:val="000000"/>
          <w:sz w:val="26"/>
          <w:szCs w:val="26"/>
        </w:rPr>
      </w:pPr>
      <w:r w:rsidRPr="005656EE">
        <w:rPr>
          <w:b/>
          <w:color w:val="000000"/>
          <w:sz w:val="26"/>
          <w:szCs w:val="26"/>
        </w:rPr>
        <w:t>Наезды на пешеходов по отношению к зданию ОУ</w:t>
      </w:r>
    </w:p>
    <w:p w:rsidR="00BB6295" w:rsidRPr="005656EE" w:rsidRDefault="00BB6295" w:rsidP="005656EE">
      <w:pPr>
        <w:jc w:val="center"/>
        <w:rPr>
          <w:b/>
          <w:color w:val="000000"/>
          <w:sz w:val="26"/>
          <w:szCs w:val="26"/>
        </w:rPr>
      </w:pPr>
      <w:r w:rsidRPr="005656EE">
        <w:rPr>
          <w:b/>
          <w:color w:val="000000"/>
          <w:sz w:val="26"/>
          <w:szCs w:val="26"/>
        </w:rPr>
        <w:t>и безопасным маршрутам движения</w:t>
      </w:r>
    </w:p>
    <w:p w:rsidR="005656EE" w:rsidRPr="000E55DB" w:rsidRDefault="005656EE" w:rsidP="00BB6295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sz w:val="16"/>
          <w:szCs w:val="16"/>
          <w:lang w:eastAsia="en-US"/>
        </w:rPr>
      </w:pPr>
    </w:p>
    <w:tbl>
      <w:tblPr>
        <w:tblStyle w:val="-46"/>
        <w:tblW w:w="9924" w:type="dxa"/>
        <w:tblInd w:w="-431" w:type="dxa"/>
        <w:tblLook w:val="01E0" w:firstRow="1" w:lastRow="1" w:firstColumn="1" w:lastColumn="1" w:noHBand="0" w:noVBand="0"/>
      </w:tblPr>
      <w:tblGrid>
        <w:gridCol w:w="1702"/>
        <w:gridCol w:w="1984"/>
        <w:gridCol w:w="6238"/>
      </w:tblGrid>
      <w:tr w:rsidR="00F4018B" w:rsidRPr="00F83AA6" w:rsidTr="000E5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  <w:hideMark/>
          </w:tcPr>
          <w:p w:rsidR="00F4018B" w:rsidRPr="00F83AA6" w:rsidRDefault="00F4018B" w:rsidP="000E55DB">
            <w:pPr>
              <w:jc w:val="center"/>
              <w:rPr>
                <w:color w:val="auto"/>
                <w:sz w:val="22"/>
                <w:szCs w:val="22"/>
              </w:rPr>
            </w:pPr>
            <w:r w:rsidRPr="005656EE">
              <w:rPr>
                <w:color w:val="auto"/>
                <w:sz w:val="22"/>
                <w:szCs w:val="22"/>
              </w:rPr>
              <w:t>Районы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  <w:hideMark/>
          </w:tcPr>
          <w:p w:rsidR="00F4018B" w:rsidRPr="00F83AA6" w:rsidRDefault="00F4018B" w:rsidP="000E55DB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Количество ДТП на б</w:t>
            </w:r>
            <w:r w:rsidRPr="005656EE">
              <w:rPr>
                <w:color w:val="auto"/>
                <w:sz w:val="22"/>
                <w:szCs w:val="22"/>
              </w:rPr>
              <w:t>езопасн</w:t>
            </w:r>
            <w:r>
              <w:rPr>
                <w:color w:val="auto"/>
                <w:sz w:val="22"/>
                <w:szCs w:val="22"/>
              </w:rPr>
              <w:t>ом</w:t>
            </w:r>
            <w:r w:rsidRPr="005656EE">
              <w:rPr>
                <w:color w:val="auto"/>
                <w:sz w:val="22"/>
                <w:szCs w:val="22"/>
              </w:rPr>
              <w:t xml:space="preserve"> маршрут</w:t>
            </w:r>
            <w:r>
              <w:rPr>
                <w:color w:val="auto"/>
                <w:sz w:val="22"/>
                <w:szCs w:val="22"/>
              </w:rPr>
              <w:t>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8" w:type="dxa"/>
            <w:vAlign w:val="center"/>
          </w:tcPr>
          <w:p w:rsidR="00F4018B" w:rsidRPr="00F4018B" w:rsidRDefault="00F4018B" w:rsidP="000E55DB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F4018B">
              <w:rPr>
                <w:bCs w:val="0"/>
                <w:color w:val="auto"/>
                <w:sz w:val="22"/>
                <w:szCs w:val="22"/>
              </w:rPr>
              <w:t>Обстоятельства ДТП</w:t>
            </w:r>
          </w:p>
        </w:tc>
      </w:tr>
      <w:tr w:rsidR="00F4018B" w:rsidRPr="00335C6A" w:rsidTr="000E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 w:val="restart"/>
          </w:tcPr>
          <w:p w:rsidR="00F4018B" w:rsidRPr="00295486" w:rsidRDefault="00F4018B" w:rsidP="00A44E3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656EE">
              <w:rPr>
                <w:sz w:val="22"/>
                <w:szCs w:val="22"/>
              </w:rPr>
              <w:t>Октябрьский район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Merge w:val="restart"/>
          </w:tcPr>
          <w:p w:rsidR="00F4018B" w:rsidRPr="00335C6A" w:rsidRDefault="00F4018B" w:rsidP="00A44E3E">
            <w:pPr>
              <w:jc w:val="center"/>
            </w:pPr>
            <w: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8" w:type="dxa"/>
          </w:tcPr>
          <w:p w:rsidR="00F4018B" w:rsidRDefault="00F4018B" w:rsidP="00F4018B">
            <w:pPr>
              <w:jc w:val="center"/>
            </w:pPr>
            <w:r w:rsidRPr="00F4018B">
              <w:rPr>
                <w:b w:val="0"/>
                <w:i/>
              </w:rPr>
              <w:t>05.02.2024 ул. Лобова, 11, наезд на пешехода в зоне нерегулируемого ПП, мальчик</w:t>
            </w:r>
            <w:r>
              <w:rPr>
                <w:b w:val="0"/>
                <w:i/>
              </w:rPr>
              <w:t xml:space="preserve"> </w:t>
            </w:r>
            <w:r w:rsidRPr="00F4018B">
              <w:rPr>
                <w:b w:val="0"/>
                <w:i/>
              </w:rPr>
              <w:t>2013 года рождения («Безопасный маршрут» МБОУ СОШ № 97)</w:t>
            </w:r>
          </w:p>
        </w:tc>
      </w:tr>
      <w:tr w:rsidR="00F4018B" w:rsidRPr="00335C6A" w:rsidTr="000E55D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:rsidR="00F4018B" w:rsidRPr="005656EE" w:rsidRDefault="00F4018B" w:rsidP="00A44E3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Merge/>
          </w:tcPr>
          <w:p w:rsidR="00F4018B" w:rsidRDefault="00F4018B" w:rsidP="00A44E3E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8" w:type="dxa"/>
          </w:tcPr>
          <w:p w:rsidR="00F4018B" w:rsidRPr="00F4018B" w:rsidRDefault="00F4018B" w:rsidP="00F4018B">
            <w:pPr>
              <w:jc w:val="center"/>
              <w:rPr>
                <w:b w:val="0"/>
                <w:i/>
              </w:rPr>
            </w:pPr>
            <w:r w:rsidRPr="00F4018B">
              <w:rPr>
                <w:b w:val="0"/>
                <w:i/>
              </w:rPr>
              <w:t xml:space="preserve">10.02.2024 ул. Б. </w:t>
            </w:r>
            <w:proofErr w:type="spellStart"/>
            <w:r w:rsidRPr="00F4018B">
              <w:rPr>
                <w:b w:val="0"/>
                <w:i/>
              </w:rPr>
              <w:t>Богаткова</w:t>
            </w:r>
            <w:proofErr w:type="spellEnd"/>
            <w:r w:rsidRPr="00F4018B">
              <w:rPr>
                <w:b w:val="0"/>
                <w:i/>
              </w:rPr>
              <w:t>, 171/5, наезд на пешехода в зоне регулируемого ПП,</w:t>
            </w:r>
            <w:r>
              <w:rPr>
                <w:b w:val="0"/>
                <w:i/>
              </w:rPr>
              <w:t xml:space="preserve"> </w:t>
            </w:r>
            <w:r w:rsidRPr="00F4018B">
              <w:rPr>
                <w:b w:val="0"/>
                <w:i/>
              </w:rPr>
              <w:t>девочка 2013 года рождения («Безопасный маршрут» МБОУ СОШ № 11)</w:t>
            </w:r>
          </w:p>
        </w:tc>
      </w:tr>
    </w:tbl>
    <w:p w:rsidR="005656EE" w:rsidRDefault="005656EE" w:rsidP="005656EE">
      <w:pPr>
        <w:autoSpaceDE w:val="0"/>
        <w:autoSpaceDN w:val="0"/>
        <w:adjustRightInd w:val="0"/>
        <w:jc w:val="center"/>
        <w:rPr>
          <w:rFonts w:ascii="TimesNewRoman,Bold" w:eastAsiaTheme="minorHAnsi" w:hAnsi="TimesNewRoman,Bold" w:cs="TimesNewRoman,Bold"/>
          <w:b/>
          <w:bCs/>
          <w:sz w:val="26"/>
          <w:szCs w:val="26"/>
          <w:lang w:eastAsia="en-US"/>
        </w:rPr>
      </w:pPr>
    </w:p>
    <w:p w:rsidR="00CF537B" w:rsidRPr="00AD5BFC" w:rsidRDefault="008F3216" w:rsidP="00CF537B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636288C4" wp14:editId="14C08620">
            <wp:extent cx="5940425" cy="2926080"/>
            <wp:effectExtent l="0" t="0" r="3175" b="762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D1BA3" w:rsidRPr="00AD5BFC" w:rsidRDefault="005D1BA3" w:rsidP="00CF537B">
      <w:pPr>
        <w:jc w:val="center"/>
        <w:rPr>
          <w:rFonts w:eastAsia="MS Mincho"/>
          <w:color w:val="FF0000"/>
          <w:sz w:val="28"/>
          <w:szCs w:val="28"/>
        </w:rPr>
      </w:pPr>
    </w:p>
    <w:p w:rsidR="000760CF" w:rsidRPr="00507BA3" w:rsidRDefault="009F160B" w:rsidP="009F160B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9F160B">
        <w:rPr>
          <w:rFonts w:eastAsia="MS Mincho"/>
          <w:sz w:val="28"/>
          <w:szCs w:val="28"/>
        </w:rPr>
        <w:t>Рост ДТП зарегистрирован в Дзержинском (на 2 ДТП), Ленинском (на 1 ДТП),</w:t>
      </w:r>
      <w:r w:rsidR="00DC40B5">
        <w:rPr>
          <w:rFonts w:eastAsia="MS Mincho"/>
          <w:sz w:val="28"/>
          <w:szCs w:val="28"/>
        </w:rPr>
        <w:t xml:space="preserve"> </w:t>
      </w:r>
      <w:r w:rsidRPr="009F160B">
        <w:rPr>
          <w:rFonts w:eastAsia="MS Mincho"/>
          <w:sz w:val="28"/>
          <w:szCs w:val="28"/>
        </w:rPr>
        <w:t>Октябрьском (на 7 ДТП), Первомайском (на 1 ДТП) и Центральном (на 3 ДТП)</w:t>
      </w:r>
      <w:r w:rsidR="00DC40B5">
        <w:rPr>
          <w:rFonts w:eastAsia="MS Mincho"/>
          <w:sz w:val="28"/>
          <w:szCs w:val="28"/>
        </w:rPr>
        <w:t xml:space="preserve">, </w:t>
      </w:r>
      <w:r w:rsidRPr="009F160B">
        <w:rPr>
          <w:rFonts w:eastAsia="MS Mincho"/>
          <w:sz w:val="28"/>
          <w:szCs w:val="28"/>
        </w:rPr>
        <w:t xml:space="preserve">районах. Снижение количества ДТП наблюдается в </w:t>
      </w:r>
      <w:proofErr w:type="spellStart"/>
      <w:r w:rsidRPr="009F160B">
        <w:rPr>
          <w:rFonts w:eastAsia="MS Mincho"/>
          <w:sz w:val="28"/>
          <w:szCs w:val="28"/>
        </w:rPr>
        <w:t>Заельцовском</w:t>
      </w:r>
      <w:proofErr w:type="spellEnd"/>
      <w:r w:rsidRPr="009F160B">
        <w:rPr>
          <w:rFonts w:eastAsia="MS Mincho"/>
          <w:sz w:val="28"/>
          <w:szCs w:val="28"/>
        </w:rPr>
        <w:t xml:space="preserve"> (на 4 ДТП),</w:t>
      </w:r>
      <w:r w:rsidR="00DC40B5">
        <w:rPr>
          <w:rFonts w:eastAsia="MS Mincho"/>
          <w:sz w:val="28"/>
          <w:szCs w:val="28"/>
        </w:rPr>
        <w:t xml:space="preserve"> </w:t>
      </w:r>
      <w:r w:rsidRPr="009F160B">
        <w:rPr>
          <w:rFonts w:eastAsia="MS Mincho"/>
          <w:sz w:val="28"/>
          <w:szCs w:val="28"/>
        </w:rPr>
        <w:t>Калининском (на 2 ДТП), Кировском (на 2 ДТП) районах. На территории</w:t>
      </w:r>
      <w:r w:rsidR="00DC40B5">
        <w:rPr>
          <w:rFonts w:eastAsia="MS Mincho"/>
          <w:sz w:val="28"/>
          <w:szCs w:val="28"/>
        </w:rPr>
        <w:t xml:space="preserve"> </w:t>
      </w:r>
      <w:r w:rsidRPr="009F160B">
        <w:rPr>
          <w:rFonts w:eastAsia="MS Mincho"/>
          <w:sz w:val="28"/>
          <w:szCs w:val="28"/>
        </w:rPr>
        <w:t>Железнодорожного и Советского районах количество ДТП остается на прежнем</w:t>
      </w:r>
      <w:r w:rsidR="00DC40B5">
        <w:rPr>
          <w:rFonts w:eastAsia="MS Mincho"/>
          <w:sz w:val="28"/>
          <w:szCs w:val="28"/>
        </w:rPr>
        <w:t xml:space="preserve"> </w:t>
      </w:r>
      <w:r w:rsidRPr="009F160B">
        <w:rPr>
          <w:rFonts w:eastAsia="MS Mincho"/>
          <w:sz w:val="28"/>
          <w:szCs w:val="28"/>
        </w:rPr>
        <w:t>уровне.</w:t>
      </w:r>
    </w:p>
    <w:p w:rsidR="00507BA3" w:rsidRDefault="00507BA3" w:rsidP="002E1128">
      <w:pPr>
        <w:spacing w:line="276" w:lineRule="auto"/>
        <w:jc w:val="both"/>
        <w:rPr>
          <w:noProof/>
        </w:rPr>
      </w:pPr>
    </w:p>
    <w:p w:rsidR="00ED342F" w:rsidRPr="00507BA3" w:rsidRDefault="008F3216" w:rsidP="002E1128">
      <w:pPr>
        <w:spacing w:line="276" w:lineRule="auto"/>
        <w:jc w:val="both"/>
        <w:rPr>
          <w:rFonts w:eastAsia="MS Mincho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00184C60" wp14:editId="55FF27CC">
            <wp:extent cx="5940425" cy="2668385"/>
            <wp:effectExtent l="0" t="0" r="3175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bookmarkEnd w:id="0"/>
    </w:p>
    <w:sectPr w:rsidR="00ED342F" w:rsidRPr="00507BA3" w:rsidSect="00280172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59CF"/>
    <w:multiLevelType w:val="hybridMultilevel"/>
    <w:tmpl w:val="119E530A"/>
    <w:lvl w:ilvl="0" w:tplc="A1523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475356"/>
    <w:multiLevelType w:val="hybridMultilevel"/>
    <w:tmpl w:val="945E5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23A5A"/>
    <w:multiLevelType w:val="hybridMultilevel"/>
    <w:tmpl w:val="F1E8E510"/>
    <w:lvl w:ilvl="0" w:tplc="6ACC6C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88"/>
    <w:rsid w:val="00014A26"/>
    <w:rsid w:val="000270F4"/>
    <w:rsid w:val="00040404"/>
    <w:rsid w:val="00042B03"/>
    <w:rsid w:val="00045D0F"/>
    <w:rsid w:val="00045F6B"/>
    <w:rsid w:val="000728AB"/>
    <w:rsid w:val="00075C5B"/>
    <w:rsid w:val="000760CF"/>
    <w:rsid w:val="000B450A"/>
    <w:rsid w:val="000C3354"/>
    <w:rsid w:val="000C628D"/>
    <w:rsid w:val="000C7366"/>
    <w:rsid w:val="000D1DBC"/>
    <w:rsid w:val="000D49BC"/>
    <w:rsid w:val="000E55DB"/>
    <w:rsid w:val="000F7FDD"/>
    <w:rsid w:val="0010279F"/>
    <w:rsid w:val="00112DD8"/>
    <w:rsid w:val="00115916"/>
    <w:rsid w:val="001209AD"/>
    <w:rsid w:val="00125371"/>
    <w:rsid w:val="00130703"/>
    <w:rsid w:val="00130CA4"/>
    <w:rsid w:val="00146DBF"/>
    <w:rsid w:val="00162011"/>
    <w:rsid w:val="001713BE"/>
    <w:rsid w:val="001A03B3"/>
    <w:rsid w:val="001D554B"/>
    <w:rsid w:val="001E26CC"/>
    <w:rsid w:val="001E3166"/>
    <w:rsid w:val="001E5C8E"/>
    <w:rsid w:val="00200586"/>
    <w:rsid w:val="0021176E"/>
    <w:rsid w:val="002121D6"/>
    <w:rsid w:val="0021496C"/>
    <w:rsid w:val="00216321"/>
    <w:rsid w:val="002349C1"/>
    <w:rsid w:val="0025129F"/>
    <w:rsid w:val="00262B93"/>
    <w:rsid w:val="00267AA5"/>
    <w:rsid w:val="00280172"/>
    <w:rsid w:val="002907A2"/>
    <w:rsid w:val="002E1128"/>
    <w:rsid w:val="002E6143"/>
    <w:rsid w:val="002E7305"/>
    <w:rsid w:val="00303497"/>
    <w:rsid w:val="00317324"/>
    <w:rsid w:val="00337B49"/>
    <w:rsid w:val="00340A69"/>
    <w:rsid w:val="00345AB9"/>
    <w:rsid w:val="0035603A"/>
    <w:rsid w:val="003807B5"/>
    <w:rsid w:val="0038477C"/>
    <w:rsid w:val="00387DEC"/>
    <w:rsid w:val="003A3BB0"/>
    <w:rsid w:val="003A6873"/>
    <w:rsid w:val="003B7231"/>
    <w:rsid w:val="003E2CE5"/>
    <w:rsid w:val="004021C5"/>
    <w:rsid w:val="0040347D"/>
    <w:rsid w:val="00410D59"/>
    <w:rsid w:val="00430F64"/>
    <w:rsid w:val="004334E4"/>
    <w:rsid w:val="004343A1"/>
    <w:rsid w:val="00447485"/>
    <w:rsid w:val="00453318"/>
    <w:rsid w:val="004566F9"/>
    <w:rsid w:val="00466545"/>
    <w:rsid w:val="00467715"/>
    <w:rsid w:val="00486AA7"/>
    <w:rsid w:val="004904D3"/>
    <w:rsid w:val="004936EF"/>
    <w:rsid w:val="00495CDB"/>
    <w:rsid w:val="004A2F65"/>
    <w:rsid w:val="004C4C72"/>
    <w:rsid w:val="004E0417"/>
    <w:rsid w:val="00507BA3"/>
    <w:rsid w:val="00523906"/>
    <w:rsid w:val="00541445"/>
    <w:rsid w:val="00554FD3"/>
    <w:rsid w:val="005656EE"/>
    <w:rsid w:val="00576486"/>
    <w:rsid w:val="00577B2C"/>
    <w:rsid w:val="0058063C"/>
    <w:rsid w:val="005853EF"/>
    <w:rsid w:val="00591E2E"/>
    <w:rsid w:val="005B6DB0"/>
    <w:rsid w:val="005B7347"/>
    <w:rsid w:val="005D1BA3"/>
    <w:rsid w:val="005E35BD"/>
    <w:rsid w:val="005E5DD9"/>
    <w:rsid w:val="005F07D1"/>
    <w:rsid w:val="006030FF"/>
    <w:rsid w:val="00604C63"/>
    <w:rsid w:val="00635AFC"/>
    <w:rsid w:val="00642E0A"/>
    <w:rsid w:val="00666CA3"/>
    <w:rsid w:val="00667091"/>
    <w:rsid w:val="00682E00"/>
    <w:rsid w:val="006A6863"/>
    <w:rsid w:val="006C18C6"/>
    <w:rsid w:val="006D7012"/>
    <w:rsid w:val="006F1FAA"/>
    <w:rsid w:val="00704D00"/>
    <w:rsid w:val="00707D90"/>
    <w:rsid w:val="00743238"/>
    <w:rsid w:val="00743BE7"/>
    <w:rsid w:val="00756226"/>
    <w:rsid w:val="00775C0F"/>
    <w:rsid w:val="0077659D"/>
    <w:rsid w:val="00776BCA"/>
    <w:rsid w:val="0078092D"/>
    <w:rsid w:val="007A02CA"/>
    <w:rsid w:val="007A19FC"/>
    <w:rsid w:val="007A384F"/>
    <w:rsid w:val="007D6D04"/>
    <w:rsid w:val="007F12A6"/>
    <w:rsid w:val="00800F47"/>
    <w:rsid w:val="00803C7D"/>
    <w:rsid w:val="00807708"/>
    <w:rsid w:val="0081038D"/>
    <w:rsid w:val="00812539"/>
    <w:rsid w:val="00817C99"/>
    <w:rsid w:val="00850801"/>
    <w:rsid w:val="0085342C"/>
    <w:rsid w:val="00866B27"/>
    <w:rsid w:val="00897BC0"/>
    <w:rsid w:val="008A45FF"/>
    <w:rsid w:val="008E0119"/>
    <w:rsid w:val="008E698A"/>
    <w:rsid w:val="008E6CFC"/>
    <w:rsid w:val="008F1EC0"/>
    <w:rsid w:val="008F3216"/>
    <w:rsid w:val="008F581C"/>
    <w:rsid w:val="008F756D"/>
    <w:rsid w:val="00900AE3"/>
    <w:rsid w:val="00907EB3"/>
    <w:rsid w:val="00920115"/>
    <w:rsid w:val="00921E88"/>
    <w:rsid w:val="00932091"/>
    <w:rsid w:val="0093328A"/>
    <w:rsid w:val="00937EB2"/>
    <w:rsid w:val="00943AD3"/>
    <w:rsid w:val="009538D0"/>
    <w:rsid w:val="00985785"/>
    <w:rsid w:val="00985F3B"/>
    <w:rsid w:val="009874A2"/>
    <w:rsid w:val="009941DB"/>
    <w:rsid w:val="0099509E"/>
    <w:rsid w:val="0099724D"/>
    <w:rsid w:val="009C404B"/>
    <w:rsid w:val="009D527F"/>
    <w:rsid w:val="009D761E"/>
    <w:rsid w:val="009F160B"/>
    <w:rsid w:val="009F4DD2"/>
    <w:rsid w:val="00A1027B"/>
    <w:rsid w:val="00A13BD4"/>
    <w:rsid w:val="00A2616C"/>
    <w:rsid w:val="00A34C59"/>
    <w:rsid w:val="00A356EF"/>
    <w:rsid w:val="00A47F5A"/>
    <w:rsid w:val="00A63558"/>
    <w:rsid w:val="00A63DF5"/>
    <w:rsid w:val="00A77D16"/>
    <w:rsid w:val="00A8210A"/>
    <w:rsid w:val="00A97F9C"/>
    <w:rsid w:val="00AB7120"/>
    <w:rsid w:val="00AC26E8"/>
    <w:rsid w:val="00AD2130"/>
    <w:rsid w:val="00AD5BFC"/>
    <w:rsid w:val="00AE1BF3"/>
    <w:rsid w:val="00B01278"/>
    <w:rsid w:val="00B03385"/>
    <w:rsid w:val="00B03BFB"/>
    <w:rsid w:val="00B07703"/>
    <w:rsid w:val="00B269CB"/>
    <w:rsid w:val="00B345BB"/>
    <w:rsid w:val="00B36CD6"/>
    <w:rsid w:val="00B37A0B"/>
    <w:rsid w:val="00B56587"/>
    <w:rsid w:val="00B56D7E"/>
    <w:rsid w:val="00B61639"/>
    <w:rsid w:val="00B64571"/>
    <w:rsid w:val="00B66A29"/>
    <w:rsid w:val="00B82E44"/>
    <w:rsid w:val="00B935FA"/>
    <w:rsid w:val="00B93B4D"/>
    <w:rsid w:val="00BA3FEA"/>
    <w:rsid w:val="00BA7B9C"/>
    <w:rsid w:val="00BB2E66"/>
    <w:rsid w:val="00BB6295"/>
    <w:rsid w:val="00BC3876"/>
    <w:rsid w:val="00BD0457"/>
    <w:rsid w:val="00BD1037"/>
    <w:rsid w:val="00BD619F"/>
    <w:rsid w:val="00BD6F4A"/>
    <w:rsid w:val="00BE37C6"/>
    <w:rsid w:val="00BF16A2"/>
    <w:rsid w:val="00BF549E"/>
    <w:rsid w:val="00C16A2E"/>
    <w:rsid w:val="00C21856"/>
    <w:rsid w:val="00C24029"/>
    <w:rsid w:val="00C42405"/>
    <w:rsid w:val="00C42650"/>
    <w:rsid w:val="00C43FA2"/>
    <w:rsid w:val="00C7353F"/>
    <w:rsid w:val="00C84C77"/>
    <w:rsid w:val="00CB3932"/>
    <w:rsid w:val="00CB5F88"/>
    <w:rsid w:val="00CD26F4"/>
    <w:rsid w:val="00CE2694"/>
    <w:rsid w:val="00CE3882"/>
    <w:rsid w:val="00CF44CD"/>
    <w:rsid w:val="00CF537B"/>
    <w:rsid w:val="00D00016"/>
    <w:rsid w:val="00D05D95"/>
    <w:rsid w:val="00D17156"/>
    <w:rsid w:val="00D34720"/>
    <w:rsid w:val="00D52F47"/>
    <w:rsid w:val="00D6774F"/>
    <w:rsid w:val="00D67A7C"/>
    <w:rsid w:val="00D90A92"/>
    <w:rsid w:val="00D90FCB"/>
    <w:rsid w:val="00D920A3"/>
    <w:rsid w:val="00D93434"/>
    <w:rsid w:val="00D95C64"/>
    <w:rsid w:val="00D969F8"/>
    <w:rsid w:val="00DC40B5"/>
    <w:rsid w:val="00DC57CF"/>
    <w:rsid w:val="00DC6776"/>
    <w:rsid w:val="00DF3471"/>
    <w:rsid w:val="00DF650E"/>
    <w:rsid w:val="00DF72B1"/>
    <w:rsid w:val="00E234E3"/>
    <w:rsid w:val="00E2554A"/>
    <w:rsid w:val="00E3168A"/>
    <w:rsid w:val="00E45896"/>
    <w:rsid w:val="00E46C68"/>
    <w:rsid w:val="00E81667"/>
    <w:rsid w:val="00E96ACB"/>
    <w:rsid w:val="00EA63D0"/>
    <w:rsid w:val="00EB48CE"/>
    <w:rsid w:val="00ED342F"/>
    <w:rsid w:val="00EE1931"/>
    <w:rsid w:val="00F03B7B"/>
    <w:rsid w:val="00F233DB"/>
    <w:rsid w:val="00F255E0"/>
    <w:rsid w:val="00F322D9"/>
    <w:rsid w:val="00F4018B"/>
    <w:rsid w:val="00FA030D"/>
    <w:rsid w:val="00FA4443"/>
    <w:rsid w:val="00FB26A5"/>
    <w:rsid w:val="00FB55AC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ECC2C-90AA-4C82-BA01-2C6423C7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4">
    <w:name w:val="List Table 4 Accent 4"/>
    <w:basedOn w:val="a1"/>
    <w:uiPriority w:val="49"/>
    <w:rsid w:val="00BC387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2">
    <w:name w:val="List Table 4 Accent 2"/>
    <w:basedOn w:val="a1"/>
    <w:uiPriority w:val="49"/>
    <w:rsid w:val="00CF44C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A356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6EF"/>
    <w:rPr>
      <w:rFonts w:ascii="Segoe UI" w:eastAsia="Times New Roman" w:hAnsi="Segoe UI" w:cs="Segoe UI"/>
      <w:sz w:val="18"/>
      <w:szCs w:val="18"/>
      <w:lang w:eastAsia="ru-RU"/>
    </w:rPr>
  </w:style>
  <w:style w:type="table" w:styleId="-440">
    <w:name w:val="Grid Table 4 Accent 4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5">
    <w:name w:val="List Paragraph"/>
    <w:basedOn w:val="a"/>
    <w:uiPriority w:val="34"/>
    <w:qFormat/>
    <w:rsid w:val="002907A2"/>
    <w:pPr>
      <w:ind w:left="720"/>
      <w:contextualSpacing/>
    </w:pPr>
  </w:style>
  <w:style w:type="table" w:styleId="a6">
    <w:name w:val="Table Grid"/>
    <w:basedOn w:val="a1"/>
    <w:uiPriority w:val="39"/>
    <w:rsid w:val="00D9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3">
    <w:name w:val="Grid Table 4 Accent 3"/>
    <w:basedOn w:val="a1"/>
    <w:uiPriority w:val="49"/>
    <w:rsid w:val="009F4DD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4\&#1044;&#1058;&#1055;%20&#1079;&#1072;%202%20&#1084;&#1077;&#1089;%202024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4\&#1044;&#1058;&#1055;%20&#1079;&#1072;%202%20&#1084;&#1077;&#1089;%202024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4\&#1044;&#1058;&#1055;%20&#1079;&#1072;%202%20&#1084;&#1077;&#1089;%202024.xlsx" TargetMode="Externa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4\&#1044;&#1058;&#1055;%20&#1079;&#1072;%202%20&#1084;&#1077;&#1089;%202024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4\&#1044;&#1058;&#1055;%20&#1079;&#1072;%202%20&#1084;&#1077;&#1089;%202024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4\&#1044;&#1058;&#1055;%20&#1079;&#1072;%202%20&#1084;&#1077;&#1089;%202024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4\&#1044;&#1058;&#1055;%20&#1079;&#1072;%202%20&#1084;&#1077;&#1089;%202024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4\&#1044;&#1058;&#1055;%20&#1079;&#1072;%202%20&#1084;&#1077;&#1089;%202024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4\&#1044;&#1058;&#1055;%20&#1079;&#1072;%202%20&#1084;&#1077;&#1089;%202024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4\&#1044;&#1058;&#1055;%20&#1079;&#1072;%202%20&#1084;&#1077;&#1089;%202024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4\&#1044;&#1058;&#1055;%20&#1079;&#1072;%202%20&#1084;&#1077;&#1089;%202024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4\&#1044;&#1058;&#1055;%20&#1079;&#1072;%202%20&#1084;&#1077;&#1089;%20202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ru-RU" sz="14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Количество ДТП с участием детей в январе за шестилетний период. 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5148852822942349E-2"/>
          <c:y val="0.20220020051573703"/>
          <c:w val="0.95375553103478083"/>
          <c:h val="0.61745749256092453"/>
        </c:manualLayout>
      </c:layout>
      <c:bar3DChart>
        <c:barDir val="col"/>
        <c:grouping val="clustered"/>
        <c:varyColors val="0"/>
        <c:ser>
          <c:idx val="5"/>
          <c:order val="0"/>
          <c:tx>
            <c:strRef>
              <c:f>'[ДТП за 2 мес 2024.xlsx]По годам'!$B$24</c:f>
              <c:strCache>
                <c:ptCount val="1"/>
                <c:pt idx="0">
                  <c:v>2019 г. 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rgbClr val="FFC000"/>
              </a:solidFill>
            </a:ln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7.1079287810617287E-8"/>
                  <c:y val="-4.042639510940074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20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6940761668589126E-2"/>
                      <c:h val="6.8575214562054079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8.5734185882178609E-3"/>
                  <c:y val="-2.2736502141318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430063941163475E-3"/>
                  <c:y val="-1.5157668094212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'[ДТП за 2 мес 2024.xlsx]По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2 мес 2024.xlsx]По годам'!$C$24:$E$24</c:f>
              <c:numCache>
                <c:formatCode>General</c:formatCode>
                <c:ptCount val="3"/>
                <c:pt idx="0">
                  <c:v>24</c:v>
                </c:pt>
                <c:pt idx="1">
                  <c:v>1</c:v>
                </c:pt>
                <c:pt idx="2">
                  <c:v>28</c:v>
                </c:pt>
              </c:numCache>
            </c:numRef>
          </c:val>
          <c:shape val="pyramid"/>
        </c:ser>
        <c:ser>
          <c:idx val="6"/>
          <c:order val="1"/>
          <c:tx>
            <c:strRef>
              <c:f>'[ДТП за 2 мес 2024.xlsx]По годам'!$B$25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rgbClr val="CC00FF"/>
            </a:solidFill>
          </c:spPr>
          <c:invertIfNegative val="0"/>
          <c:dLbls>
            <c:dLbl>
              <c:idx val="0"/>
              <c:layout>
                <c:manualLayout>
                  <c:x val="2.0855669386625805E-3"/>
                  <c:y val="-6.0532003118285438E-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noAutofit/>
                </a:bodyPr>
                <a:lstStyle/>
                <a:p>
                  <a:pPr algn="ctr">
                    <a:defRPr lang="ru-RU" sz="1200" b="0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8269236400897408E-2"/>
                      <c:h val="6.6883089401707146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1.2860127882326714E-2"/>
                  <c:y val="-1.894708511776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1433546470543867E-3"/>
                  <c:y val="-2.6525919164872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'[ДТП за 2 мес 2024.xlsx]По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2 мес 2024.xlsx]По годам'!$C$25:$E$25</c:f>
              <c:numCache>
                <c:formatCode>General</c:formatCode>
                <c:ptCount val="3"/>
                <c:pt idx="0">
                  <c:v>23</c:v>
                </c:pt>
                <c:pt idx="1">
                  <c:v>0</c:v>
                </c:pt>
                <c:pt idx="2">
                  <c:v>24</c:v>
                </c:pt>
              </c:numCache>
            </c:numRef>
          </c:val>
          <c:shape val="pyramid"/>
        </c:ser>
        <c:ser>
          <c:idx val="0"/>
          <c:order val="2"/>
          <c:tx>
            <c:strRef>
              <c:f>'[ДТП за 2 мес 2024.xlsx]По годам'!$B$26</c:f>
              <c:strCache>
                <c:ptCount val="1"/>
                <c:pt idx="0">
                  <c:v>2021 г.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dLbl>
              <c:idx val="0"/>
              <c:layout>
                <c:manualLayout>
                  <c:x val="5.4806395657453558E-3"/>
                  <c:y val="7.5182456186435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0896869566759209E-2"/>
                  <c:y val="-1.89470851177658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'[ДТП за 2 мес 2024.xlsx]По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2 мес 2024.xlsx]По годам'!$C$26:$E$26</c:f>
              <c:numCache>
                <c:formatCode>General</c:formatCode>
                <c:ptCount val="3"/>
                <c:pt idx="0">
                  <c:v>9</c:v>
                </c:pt>
                <c:pt idx="1">
                  <c:v>0</c:v>
                </c:pt>
                <c:pt idx="2">
                  <c:v>9</c:v>
                </c:pt>
              </c:numCache>
            </c:numRef>
          </c:val>
          <c:shape val="pyramid"/>
        </c:ser>
        <c:ser>
          <c:idx val="1"/>
          <c:order val="3"/>
          <c:tx>
            <c:strRef>
              <c:f>'[ДТП за 2 мес 2024.xlsx]По годам'!$B$27</c:f>
              <c:strCache>
                <c:ptCount val="1"/>
                <c:pt idx="0">
                  <c:v>2022 г.</c:v>
                </c:pt>
              </c:strCache>
            </c:strRef>
          </c:tx>
          <c:spPr>
            <a:solidFill>
              <a:srgbClr val="FF9933"/>
            </a:solidFill>
          </c:spPr>
          <c:invertIfNegative val="0"/>
          <c:dLbls>
            <c:dLbl>
              <c:idx val="0"/>
              <c:layout>
                <c:manualLayout>
                  <c:x val="5.416241730991019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6108278206607018E-3"/>
                  <c:y val="-4.86732250198112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'[ДТП за 2 мес 2024.xlsx]По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2 мес 2024.xlsx]По годам'!$C$27:$E$27</c:f>
              <c:numCache>
                <c:formatCode>General</c:formatCode>
                <c:ptCount val="3"/>
                <c:pt idx="0">
                  <c:v>23</c:v>
                </c:pt>
                <c:pt idx="1">
                  <c:v>0</c:v>
                </c:pt>
                <c:pt idx="2">
                  <c:v>23</c:v>
                </c:pt>
              </c:numCache>
            </c:numRef>
          </c:val>
          <c:shape val="pyramid"/>
        </c:ser>
        <c:ser>
          <c:idx val="2"/>
          <c:order val="4"/>
          <c:tx>
            <c:strRef>
              <c:f>'[ДТП за 2 мес 2024.xlsx]По годам'!$B$28</c:f>
              <c:strCache>
                <c:ptCount val="1"/>
                <c:pt idx="0">
                  <c:v>2023 г.</c:v>
                </c:pt>
              </c:strCache>
            </c:strRef>
          </c:tx>
          <c:spPr>
            <a:solidFill>
              <a:srgbClr val="3333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'[ДТП за 2 мес 2024.xlsx]По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2 мес 2024.xlsx]По годам'!$C$28:$E$28</c:f>
              <c:numCache>
                <c:formatCode>General</c:formatCode>
                <c:ptCount val="3"/>
                <c:pt idx="0">
                  <c:v>26</c:v>
                </c:pt>
                <c:pt idx="1">
                  <c:v>0</c:v>
                </c:pt>
                <c:pt idx="2">
                  <c:v>28</c:v>
                </c:pt>
              </c:numCache>
            </c:numRef>
          </c:val>
          <c:shape val="pyramid"/>
        </c:ser>
        <c:ser>
          <c:idx val="3"/>
          <c:order val="5"/>
          <c:tx>
            <c:strRef>
              <c:f>'[ДТП за 2 мес 2024.xlsx]По годам'!$B$29</c:f>
              <c:strCache>
                <c:ptCount val="1"/>
                <c:pt idx="0">
                  <c:v>2024 г.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'[ДТП за 2 мес 2024.xlsx]По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2 мес 2024.xlsx]По годам'!$C$29:$E$29</c:f>
              <c:numCache>
                <c:formatCode>General</c:formatCode>
                <c:ptCount val="3"/>
                <c:pt idx="0">
                  <c:v>32</c:v>
                </c:pt>
                <c:pt idx="1">
                  <c:v>0</c:v>
                </c:pt>
                <c:pt idx="2">
                  <c:v>34</c:v>
                </c:pt>
              </c:numCache>
            </c:numRef>
          </c:val>
          <c:shape val="pyramid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59253168"/>
        <c:axId val="459253712"/>
        <c:axId val="0"/>
      </c:bar3DChart>
      <c:catAx>
        <c:axId val="459253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lumMod val="95000"/>
                <a:lumOff val="5000"/>
              </a:schemeClr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59253712"/>
        <c:crosses val="autoZero"/>
        <c:auto val="1"/>
        <c:lblAlgn val="ctr"/>
        <c:lblOffset val="100"/>
        <c:noMultiLvlLbl val="0"/>
      </c:catAx>
      <c:valAx>
        <c:axId val="459253712"/>
        <c:scaling>
          <c:orientation val="minMax"/>
          <c:max val="35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lumMod val="95000"/>
                <a:lumOff val="5000"/>
              </a:schemeClr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59253168"/>
        <c:crosses val="autoZero"/>
        <c:crossBetween val="between"/>
        <c:majorUnit val="5"/>
        <c:minorUnit val="5"/>
      </c:valAx>
    </c:plotArea>
    <c:legend>
      <c:legendPos val="b"/>
      <c:layout>
        <c:manualLayout>
          <c:xMode val="edge"/>
          <c:yMode val="edge"/>
          <c:x val="6.9012870753119168E-2"/>
          <c:y val="0.90466930772125054"/>
          <c:w val="0.81869322719584547"/>
          <c:h val="9.3832316890751027E-2"/>
        </c:manualLayout>
      </c:layout>
      <c:overlay val="0"/>
      <c:txPr>
        <a:bodyPr/>
        <a:lstStyle/>
        <a:p>
          <a:pPr>
            <a:defRPr sz="1300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3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Распределение ДТП с участием детей  по месту обучения  </a:t>
            </a:r>
          </a:p>
          <a:p>
            <a:pPr algn="ctr" rtl="0">
              <a:defRPr lang="ru-RU" sz="1300" b="0"/>
            </a:pPr>
            <a:r>
              <a:rPr lang="ru-RU" sz="1300" b="0" i="0" u="none" strike="noStrike" baseline="0">
                <a:effectLst/>
              </a:rPr>
              <a:t>(за 2 мес. 2024 года)</a:t>
            </a:r>
            <a:endParaRPr lang="ru-RU" sz="13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2256706209219169"/>
          <c:y val="2.65213491640032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ru-RU" sz="13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752056732344452"/>
          <c:y val="0.32571724970663762"/>
          <c:w val="0.59355480423008922"/>
          <c:h val="0.5827434907569598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'[ДТП за 2 мес 2024.xlsx]По видам'!$T$25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2 мес 2024.xlsx]По видам'!$S$26:$S$29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2 мес 2024.xlsx]По видам'!$T$26:$T$29</c:f>
              <c:numCache>
                <c:formatCode>General</c:formatCode>
                <c:ptCount val="4"/>
                <c:pt idx="0">
                  <c:v>2</c:v>
                </c:pt>
                <c:pt idx="1">
                  <c:v>29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'[ДТП за 2 мес 2024.xlsx]По видам'!$U$25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2 мес 2024.xlsx]По видам'!$S$26:$S$29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2 мес 2024.xlsx]По видам'!$U$26:$U$29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'[ДТП за 2 мес 2024.xlsx]По видам'!$V$25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2 мес 2024.xlsx]По видам'!$S$26:$S$29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2 мес 2024.xlsx]По видам'!$V$26:$V$29</c:f>
              <c:numCache>
                <c:formatCode>General</c:formatCode>
                <c:ptCount val="4"/>
                <c:pt idx="0">
                  <c:v>2</c:v>
                </c:pt>
                <c:pt idx="1">
                  <c:v>31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1056745744"/>
        <c:axId val="1056746832"/>
      </c:barChart>
      <c:catAx>
        <c:axId val="105674574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lang="ru-RU" sz="9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56746832"/>
        <c:crosses val="autoZero"/>
        <c:auto val="1"/>
        <c:lblAlgn val="ctr"/>
        <c:lblOffset val="100"/>
        <c:noMultiLvlLbl val="0"/>
      </c:catAx>
      <c:valAx>
        <c:axId val="1056746832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56745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5222505784274066E-2"/>
          <c:y val="0.90495432714687052"/>
          <c:w val="0.82955498843145192"/>
          <c:h val="9.50456728531294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sz="1300" b="0"/>
            </a:pPr>
            <a:r>
              <a:rPr lang="ru-RU" sz="1300" b="0"/>
              <a:t>Сведения о количестве ДТП с участием детей по районам (округам) города Новосибирска за два месяца 2024 года.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036533465578461E-2"/>
          <c:y val="0.17498701334208225"/>
          <c:w val="0.95803202854669112"/>
          <c:h val="0.449502064195100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2 мес 2024.xlsx]По районам'!$C$5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ctr">
                    <a:defRPr lang="ru-RU" sz="10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ctr">
                    <a:defRPr lang="ru-RU" sz="10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ctr">
                    <a:defRPr lang="ru-RU" sz="10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000" b="0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2 мес 2024.xlsx]По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2 мес 2024.xlsx]По районам'!$C$6:$C$15</c:f>
              <c:numCache>
                <c:formatCode>General</c:formatCode>
                <c:ptCount val="10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3</c:v>
                </c:pt>
                <c:pt idx="4">
                  <c:v>2</c:v>
                </c:pt>
                <c:pt idx="5">
                  <c:v>7</c:v>
                </c:pt>
                <c:pt idx="6">
                  <c:v>8</c:v>
                </c:pt>
                <c:pt idx="7">
                  <c:v>2</c:v>
                </c:pt>
                <c:pt idx="8">
                  <c:v>1</c:v>
                </c:pt>
                <c:pt idx="9">
                  <c:v>4</c:v>
                </c:pt>
              </c:numCache>
            </c:numRef>
          </c:val>
        </c:ser>
        <c:ser>
          <c:idx val="1"/>
          <c:order val="1"/>
          <c:tx>
            <c:strRef>
              <c:f>'[ДТП за 2 мес 2024.xlsx]По районам'!$D$5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'[ДТП за 2 мес 2024.xlsx]По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2 мес 2024.xlsx]По районам'!$D$6:$D$15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'[ДТП за 2 мес 2024.xlsx]По районам'!$E$5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33FF"/>
            </a:solidFill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2 мес 2024.xlsx]По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2 мес 2024.xlsx]По районам'!$E$6:$E$15</c:f>
              <c:numCache>
                <c:formatCode>General</c:formatCode>
                <c:ptCount val="10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  <c:pt idx="5">
                  <c:v>8</c:v>
                </c:pt>
                <c:pt idx="6">
                  <c:v>8</c:v>
                </c:pt>
                <c:pt idx="7">
                  <c:v>2</c:v>
                </c:pt>
                <c:pt idx="8">
                  <c:v>1</c:v>
                </c:pt>
                <c:pt idx="9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34117632"/>
        <c:axId val="934112736"/>
        <c:axId val="0"/>
      </c:bar3DChart>
      <c:catAx>
        <c:axId val="934117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i="1"/>
            </a:pPr>
            <a:endParaRPr lang="ru-RU"/>
          </a:p>
        </c:txPr>
        <c:crossAx val="934112736"/>
        <c:crosses val="autoZero"/>
        <c:auto val="1"/>
        <c:lblAlgn val="ctr"/>
        <c:lblOffset val="100"/>
        <c:noMultiLvlLbl val="0"/>
      </c:catAx>
      <c:valAx>
        <c:axId val="934112736"/>
        <c:scaling>
          <c:orientation val="minMax"/>
          <c:max val="10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934117632"/>
        <c:crosses val="autoZero"/>
        <c:crossBetween val="between"/>
        <c:majorUnit val="2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4.6226177864284089E-2"/>
          <c:y val="0.92093049917497449"/>
          <c:w val="0.92178871260876805"/>
          <c:h val="7.9069500825025549E-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/>
              <a:t>Динамика количества ДТП с участием детей по районам города в 2024 году</a:t>
            </a:r>
            <a:r>
              <a:rPr lang="ru-RU" sz="1300" baseline="0"/>
              <a:t> (по сравнению с АППГ 2023 года</a:t>
            </a:r>
            <a:r>
              <a:rPr lang="ru-RU" sz="1300"/>
              <a:t>).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0252072413275997E-2"/>
          <c:y val="0.18436034968658491"/>
          <c:w val="0.9542512249859626"/>
          <c:h val="0.502693476019789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2 мес 2024.xlsx]По районам'!$C$20</c:f>
              <c:strCache>
                <c:ptCount val="1"/>
                <c:pt idx="0">
                  <c:v>2023 год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2 мес 2024.xlsx]По районам'!$B$21:$B$30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2 мес 2024.xlsx]По районам'!$C$21:$C$30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5</c:v>
                </c:pt>
                <c:pt idx="3">
                  <c:v>5</c:v>
                </c:pt>
                <c:pt idx="4">
                  <c:v>4</c:v>
                </c:pt>
                <c:pt idx="5">
                  <c:v>6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2 мес 2024.xlsx]По районам'!$D$20</c:f>
              <c:strCache>
                <c:ptCount val="1"/>
                <c:pt idx="0">
                  <c:v>2024 год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dLbl>
              <c:idx val="5"/>
              <c:layout>
                <c:manualLayout>
                  <c:x val="8.3836116235803827E-3"/>
                  <c:y val="-4.59866175321987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8.858106387950185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2 мес 2024.xlsx]По районам'!$B$21:$B$30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2 мес 2024.xlsx]По районам'!$D$21:$D$30</c:f>
              <c:numCache>
                <c:formatCode>General</c:formatCode>
                <c:ptCount val="10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3</c:v>
                </c:pt>
                <c:pt idx="4">
                  <c:v>2</c:v>
                </c:pt>
                <c:pt idx="5">
                  <c:v>7</c:v>
                </c:pt>
                <c:pt idx="6">
                  <c:v>8</c:v>
                </c:pt>
                <c:pt idx="7">
                  <c:v>2</c:v>
                </c:pt>
                <c:pt idx="8">
                  <c:v>1</c:v>
                </c:pt>
                <c:pt idx="9">
                  <c:v>4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56754448"/>
        <c:axId val="1056752272"/>
        <c:axId val="0"/>
      </c:bar3DChart>
      <c:catAx>
        <c:axId val="1056754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56752272"/>
        <c:crosses val="autoZero"/>
        <c:auto val="1"/>
        <c:lblAlgn val="ctr"/>
        <c:lblOffset val="100"/>
        <c:noMultiLvlLbl val="0"/>
      </c:catAx>
      <c:valAx>
        <c:axId val="1056752272"/>
        <c:scaling>
          <c:orientation val="minMax"/>
          <c:max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56754448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6361884881973929"/>
          <c:y val="0.93163926359130855"/>
          <c:w val="0.49377123690645031"/>
          <c:h val="6.376207465547152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виновников дорожно-транспортных происшествий с участием детей </a:t>
            </a:r>
          </a:p>
          <a:p>
            <a:pPr>
              <a:defRPr sz="1200" b="0"/>
            </a:pPr>
            <a:r>
              <a:rPr lang="ru-RU" sz="1200" b="0"/>
              <a:t>за 2 месяца 2024</a:t>
            </a:r>
            <a:r>
              <a:rPr lang="ru-RU" sz="1200" b="0" baseline="0"/>
              <a:t> года</a:t>
            </a:r>
            <a:endParaRPr lang="ru-RU" sz="1200" b="0"/>
          </a:p>
        </c:rich>
      </c:tx>
      <c:layout>
        <c:manualLayout>
          <c:xMode val="edge"/>
          <c:yMode val="edge"/>
          <c:x val="0.14010918801879074"/>
          <c:y val="6.1765852424880231E-2"/>
        </c:manualLayout>
      </c:layout>
      <c:overlay val="0"/>
      <c:spPr>
        <a:noFill/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1419924926426384E-2"/>
          <c:y val="0.31695382818383094"/>
          <c:w val="0.95038864713807536"/>
          <c:h val="0.65103218525063333"/>
        </c:manualLayout>
      </c:layout>
      <c:pie3DChart>
        <c:varyColors val="1"/>
        <c:ser>
          <c:idx val="0"/>
          <c:order val="0"/>
          <c:spPr>
            <a:solidFill>
              <a:srgbClr val="FF0000"/>
            </a:solidFill>
          </c:spPr>
          <c:explosion val="25"/>
          <c:dPt>
            <c:idx val="0"/>
            <c:bubble3D val="0"/>
            <c:spPr>
              <a:solidFill>
                <a:srgbClr val="3399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dPt>
          <c:dLbls>
            <c:dLbl>
              <c:idx val="0"/>
              <c:layout>
                <c:manualLayout>
                  <c:x val="3.5818965415288971E-2"/>
                  <c:y val="0.10391348679824911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446890184258702"/>
                      <c:h val="0.15845030354356363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16678604243211761"/>
                  <c:y val="-0.1095483369418056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340481472032284"/>
                      <c:h val="0.24117040117501023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'[ДТП за 2 мес 2024.xlsx]Причины'!$B$18:$B$19</c:f>
              <c:strCache>
                <c:ptCount val="2"/>
                <c:pt idx="0">
                  <c:v>вина детей</c:v>
                </c:pt>
                <c:pt idx="1">
                  <c:v>вина водителей</c:v>
                </c:pt>
              </c:strCache>
            </c:strRef>
          </c:cat>
          <c:val>
            <c:numRef>
              <c:f>'[ДТП за 2 мес 2024.xlsx]Причины'!$C$18:$C$19</c:f>
              <c:numCache>
                <c:formatCode>General</c:formatCode>
                <c:ptCount val="2"/>
                <c:pt idx="0">
                  <c:v>5</c:v>
                </c:pt>
                <c:pt idx="1">
                  <c:v>27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0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Установленные случаи вины несовершеннолетних участников дорожного движения в ДТП в 2024 году.</a:t>
            </a:r>
            <a:endParaRPr lang="ru-RU" sz="1200" b="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16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657736474847241"/>
          <c:w val="1"/>
          <c:h val="0.48106262758821816"/>
        </c:manualLayout>
      </c:layout>
      <c:pie3DChart>
        <c:varyColors val="1"/>
        <c:ser>
          <c:idx val="0"/>
          <c:order val="0"/>
          <c:explosion val="29"/>
          <c:dPt>
            <c:idx val="0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33"/>
            <c:spPr>
              <a:solidFill>
                <a:srgbClr val="3333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3399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rgbClr val="00FF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rgbClr val="9999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6.126914195941692E-2"/>
                  <c:y val="8.4813412184156084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5638176988775696"/>
                      <c:h val="0.18132079680694491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1.2460056483519321E-2"/>
                  <c:y val="-0.18471523887753993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8128080081674101"/>
                      <c:h val="0.13377096710625153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8.4664892833790209E-2"/>
                  <c:y val="-4.7903305634087699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1613877406804721"/>
                      <c:h val="0.23034631536296807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14524028865722624"/>
                  <c:y val="0.1162867532048593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33965712761644018"/>
                      <c:h val="0.12080357078981548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0.31347315463936398"/>
                  <c:y val="8.7051009146149133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0">
                  <a:noAutofit/>
                </a:bodyPr>
                <a:lstStyle/>
                <a:p>
                  <a:pPr algn="ctr" rtl="0">
                    <a:defRPr lang="ru-RU" sz="1100" b="1" i="0" u="none" strike="noStrike" kern="1200" baseline="0">
                      <a:solidFill>
                        <a:sysClr val="windowText" lastClr="000000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8535355640090709"/>
                      <c:h val="0.19628092589232349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8.9785983101592678E-2"/>
                  <c:y val="0.1418466989270838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8818854268911239"/>
                      <c:h val="0.21153526182305771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0.33298740757912804"/>
                  <c:y val="8.9834116796096666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 rtl="0">
                    <a:defRPr lang="en-US" sz="1100" b="1" i="0" u="none" strike="noStrike" kern="1200" baseline="0">
                      <a:solidFill>
                        <a:sysClr val="windowText" lastClr="000000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0540147281506949"/>
                      <c:h val="0.19506028543112869"/>
                    </c:manualLayout>
                  </c15:layout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0">
                <a:spAutoFit/>
              </a:bodyPr>
              <a:lstStyle/>
              <a:p>
                <a:pPr algn="ctr">
                  <a:defRPr lang="ru-RU" sz="11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borderCallout2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'[ДТП за 2 мес 2024.xlsx]Причины'!$B$35:$B$38</c:f>
              <c:strCache>
                <c:ptCount val="4"/>
                <c:pt idx="0">
                  <c:v>вина водителей</c:v>
                </c:pt>
                <c:pt idx="1">
                  <c:v>переход вне зоны пешеходного перехода</c:v>
                </c:pt>
                <c:pt idx="2">
                  <c:v>неподчинение сигналам регулирования (светофор)</c:v>
                </c:pt>
                <c:pt idx="3">
                  <c:v>нахождение на проезжей части без цели ее перехода</c:v>
                </c:pt>
              </c:strCache>
            </c:strRef>
          </c:cat>
          <c:val>
            <c:numRef>
              <c:f>'[ДТП за 2 мес 2024.xlsx]Причины'!$C$35:$C$38</c:f>
              <c:numCache>
                <c:formatCode>General</c:formatCode>
                <c:ptCount val="4"/>
                <c:pt idx="0">
                  <c:v>27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Виды ДТП с участием детей (количество) </a:t>
            </a:r>
          </a:p>
          <a:p>
            <a:pPr algn="ctr" rtl="0">
              <a:def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за 2 мес. 2024 года.</a:t>
            </a:r>
          </a:p>
        </c:rich>
      </c:tx>
      <c:layout>
        <c:manualLayout>
          <c:xMode val="edge"/>
          <c:yMode val="edge"/>
          <c:x val="0.19833130285827177"/>
          <c:y val="2.6374219497137297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3994228098671555"/>
          <c:w val="1"/>
          <c:h val="0.60778993798789549"/>
        </c:manualLayout>
      </c:layout>
      <c:pie3DChart>
        <c:varyColors val="1"/>
        <c:ser>
          <c:idx val="0"/>
          <c:order val="0"/>
          <c:explosion val="33"/>
          <c:dPt>
            <c:idx val="0"/>
            <c:bubble3D val="0"/>
            <c:spPr>
              <a:solidFill>
                <a:srgbClr val="0066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Pt>
            <c:idx val="3"/>
            <c:bubble3D val="0"/>
            <c:spPr>
              <a:solidFill>
                <a:srgbClr val="FF00FF"/>
              </a:solidFill>
            </c:spPr>
          </c:dPt>
          <c:dPt>
            <c:idx val="4"/>
            <c:bubble3D val="0"/>
            <c:spPr>
              <a:solidFill>
                <a:srgbClr val="00FF00"/>
              </a:solidFill>
            </c:spPr>
          </c:dPt>
          <c:dPt>
            <c:idx val="5"/>
            <c:bubble3D val="0"/>
            <c:spPr>
              <a:solidFill>
                <a:srgbClr val="00FFFF"/>
              </a:solidFill>
            </c:spPr>
          </c:dPt>
          <c:dLbls>
            <c:dLbl>
              <c:idx val="0"/>
              <c:layout>
                <c:manualLayout>
                  <c:x val="7.4650459567077903E-3"/>
                  <c:y val="-0.16753864846178115"/>
                </c:manualLayout>
              </c:layout>
              <c:tx>
                <c:rich>
                  <a:bodyPr/>
                  <a:lstStyle/>
                  <a:p>
                    <a:fld id="{1924FD86-C32B-40DB-A1D4-B0B8A1B688A6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6494165964633598E-2"/>
                      <c:h val="7.5700323791317456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2.0270351187090207E-2"/>
                  <c:y val="-2.7821018856018995E-2"/>
                </c:manualLayout>
              </c:layout>
              <c:tx>
                <c:rich>
                  <a:bodyPr/>
                  <a:lstStyle/>
                  <a:p>
                    <a:fld id="{93F684A8-F992-48A0-8E85-2A312E1775E5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1916763104193482E-2"/>
                      <c:h val="8.8802412078558601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anchorCtr="0"/>
              <a:lstStyle/>
              <a:p>
                <a:pPr algn="ctr">
                  <a:defRPr lang="ru-RU" sz="12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'[ДТП за 2 мес 2024.xlsx]Причины'!$B$3:$B$5</c:f>
              <c:strCache>
                <c:ptCount val="3"/>
                <c:pt idx="0">
                  <c:v>Наезд на пешехода</c:v>
                </c:pt>
                <c:pt idx="1">
                  <c:v>Столкновение (пассажир)</c:v>
                </c:pt>
                <c:pt idx="2">
                  <c:v>Падение пассажира</c:v>
                </c:pt>
              </c:strCache>
            </c:strRef>
          </c:cat>
          <c:val>
            <c:numRef>
              <c:f>'[ДТП за 2 мес 2024.xlsx]Причины'!$C$3:$C$5</c:f>
              <c:numCache>
                <c:formatCode>General</c:formatCode>
                <c:ptCount val="3"/>
                <c:pt idx="0">
                  <c:v>20</c:v>
                </c:pt>
                <c:pt idx="1">
                  <c:v>10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2.8366686931262857E-2"/>
          <c:y val="0.82025111389748095"/>
          <c:w val="0.96007225385944184"/>
          <c:h val="0.17974901574803151"/>
        </c:manualLayout>
      </c:layout>
      <c:overlay val="0"/>
      <c:txPr>
        <a:bodyPr/>
        <a:lstStyle/>
        <a:p>
          <a:pPr>
            <a:defRPr sz="115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/>
              <a:t>Наезды на несовершеннолетних пешеходов по месту совершения ДТП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610484004184792"/>
          <c:y val="0.29351851851851851"/>
          <c:w val="0.79649064845915241"/>
          <c:h val="0.59142367946194219"/>
        </c:manualLayout>
      </c:layout>
      <c:pie3DChart>
        <c:varyColors val="1"/>
        <c:ser>
          <c:idx val="0"/>
          <c:order val="0"/>
          <c:tx>
            <c:strRef>
              <c:f>'[ДТП за 2 мес 2024.xlsx]По видам'!$T$1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dPt>
            <c:idx val="0"/>
            <c:bubble3D val="0"/>
            <c:explosion val="38"/>
            <c:spPr>
              <a:solidFill>
                <a:srgbClr val="00FF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26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explosion val="9"/>
            <c:spPr>
              <a:solidFill>
                <a:srgbClr val="FFC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explosion val="21"/>
            <c:spPr>
              <a:solidFill>
                <a:srgbClr val="00B050"/>
              </a:solidFill>
              <a:ln w="25400">
                <a:solidFill>
                  <a:srgbClr val="00B050"/>
                </a:solidFill>
              </a:ln>
              <a:effectLst/>
              <a:sp3d contourW="25400">
                <a:contourClr>
                  <a:srgbClr val="00B050"/>
                </a:contourClr>
              </a:sp3d>
            </c:spPr>
          </c:dPt>
          <c:dPt>
            <c:idx val="4"/>
            <c:bubble3D val="0"/>
            <c:explosion val="21"/>
            <c:spPr>
              <a:solidFill>
                <a:srgbClr val="0066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0.1230268175843232"/>
                  <c:y val="7.82686278798483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1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671150560377238"/>
                      <c:h val="0.16018518518518515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1.9983941751369164E-3"/>
                  <c:y val="0.1400916812481773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1" i="1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F5AF29BF-1E9C-4BB9-B645-58933BD44DD3}" type="CATEGORYNAME">
                      <a:rPr lang="ru-RU" b="1"/>
                      <a:pPr>
                        <a:defRPr sz="1200" b="1" i="1"/>
                      </a:pPr>
                      <a:t>[ИМЯ КАТЕГОРИИ]</a:t>
                    </a:fld>
                    <a:r>
                      <a:rPr lang="ru-RU" b="1"/>
                      <a:t>, </a:t>
                    </a:r>
                    <a:fld id="{5854DA74-D816-4222-A19A-F551EA6633B4}" type="PERCENTAGE">
                      <a:rPr lang="ru-RU" b="1" baseline="0"/>
                      <a:pPr>
                        <a:defRPr sz="1200" b="1" i="1"/>
                      </a:pPr>
                      <a:t>[ПРОЦЕНТ]</a:t>
                    </a:fld>
                    <a:endParaRPr lang="ru-RU" b="1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1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2308454381977669"/>
                      <c:h val="0.17222222222222219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3.4867476946212617E-2"/>
                  <c:y val="0.1651895596383785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1" i="1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DFA82DAE-BA22-4374-AF8B-6DF251B2F40F}" type="CATEGORYNAME">
                      <a:rPr lang="ru-RU" b="1"/>
                      <a:pPr>
                        <a:defRPr sz="1200" b="1" i="1"/>
                      </a:pPr>
                      <a:t>[ИМЯ КАТЕГОРИИ]</a:t>
                    </a:fld>
                    <a:r>
                      <a:rPr lang="ru-RU" b="1"/>
                      <a:t>, </a:t>
                    </a:r>
                    <a:fld id="{3D8EDFF7-5AEF-4BC3-8A0B-34EAE28580B7}" type="PERCENTAGE">
                      <a:rPr lang="ru-RU" b="1" baseline="0"/>
                      <a:pPr>
                        <a:defRPr sz="1200" b="1" i="1"/>
                      </a:pPr>
                      <a:t>[ПРОЦЕНТ]</a:t>
                    </a:fld>
                    <a:endParaRPr lang="ru-RU" b="1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1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91483332418884"/>
                      <c:h val="0.16550925925925927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5.3978280407313846E-2"/>
                  <c:y val="8.432159521726446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1" i="1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C8EFB7E1-E857-4E18-A3E8-3F6CEB864096}" type="CATEGORYNAME">
                      <a:rPr lang="ru-RU" b="1"/>
                      <a:pPr>
                        <a:defRPr sz="1200" b="1" i="1"/>
                      </a:pPr>
                      <a:t>[ИМЯ КАТЕГОРИИ]</a:t>
                    </a:fld>
                    <a:r>
                      <a:rPr lang="ru-RU" b="1"/>
                      <a:t>, </a:t>
                    </a:r>
                    <a:fld id="{25F2DB41-189B-4F9A-A548-999E75A7E348}" type="PERCENTAGE">
                      <a:rPr lang="ru-RU" b="1" baseline="0"/>
                      <a:pPr>
                        <a:defRPr sz="1200" b="1" i="1"/>
                      </a:pPr>
                      <a:t>[ПРОЦЕНТ]</a:t>
                    </a:fld>
                    <a:endParaRPr lang="ru-RU" b="1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1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093241393806523"/>
                      <c:h val="0.19560185185185186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3.0794666930440272E-2"/>
                  <c:y val="2.817275444736074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1" i="1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6A9E3FDC-2C91-4C94-8C02-5658A567125E}" type="CATEGORYNAME">
                      <a:rPr lang="ru-RU" b="1"/>
                      <a:pPr>
                        <a:defRPr sz="1200" b="1" i="1"/>
                      </a:pPr>
                      <a:t>[ИМЯ КАТЕГОРИИ]</a:t>
                    </a:fld>
                    <a:r>
                      <a:rPr lang="ru-RU" b="1"/>
                      <a:t>, </a:t>
                    </a:r>
                    <a:fld id="{776E4ECF-A63C-4D3C-AB5F-B23EAD66D8D7}" type="PERCENTAGE">
                      <a:rPr lang="ru-RU" b="1" baseline="0"/>
                      <a:pPr>
                        <a:defRPr sz="1200" b="1" i="1"/>
                      </a:pPr>
                      <a:t>[ПРОЦЕНТ]</a:t>
                    </a:fld>
                    <a:endParaRPr lang="ru-RU" b="1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1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9740282170784652"/>
                      <c:h val="0.17222222222222219"/>
                    </c:manualLayout>
                  </c15:layout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1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'[ДТП за 2 мес 2024.xlsx]По видам'!$S$2:$S$6</c:f>
              <c:strCache>
                <c:ptCount val="5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 / парковке</c:v>
                </c:pt>
              </c:strCache>
            </c:strRef>
          </c:cat>
          <c:val>
            <c:numRef>
              <c:f>'[ДТП за 2 мес 2024.xlsx]По видам'!$T$2:$T$6</c:f>
              <c:numCache>
                <c:formatCode>General</c:formatCode>
                <c:ptCount val="5"/>
                <c:pt idx="0">
                  <c:v>3</c:v>
                </c:pt>
                <c:pt idx="1">
                  <c:v>8</c:v>
                </c:pt>
                <c:pt idx="2">
                  <c:v>5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 b="0" i="0" u="none" strike="noStrike" baseline="0">
                <a:effectLst/>
              </a:rPr>
              <a:t>Наезды на несовершеннолетних пешеходов по месту совершения ДТП</a:t>
            </a:r>
            <a:endParaRPr lang="ru-RU" sz="1300" b="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4827957107357504"/>
          <c:y val="0.26946992885942878"/>
          <c:w val="0.62918582220896602"/>
          <c:h val="0.59960988790610292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'[ДТП за 2 мес 2024.xlsx]По видам'!$T$1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2 мес 2024.xlsx]По видам'!$S$2:$S$6</c:f>
              <c:strCache>
                <c:ptCount val="5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 / парковке</c:v>
                </c:pt>
              </c:strCache>
            </c:strRef>
          </c:cat>
          <c:val>
            <c:numRef>
              <c:f>'[ДТП за 2 мес 2024.xlsx]По видам'!$T$2:$T$6</c:f>
              <c:numCache>
                <c:formatCode>General</c:formatCode>
                <c:ptCount val="5"/>
                <c:pt idx="0">
                  <c:v>3</c:v>
                </c:pt>
                <c:pt idx="1">
                  <c:v>8</c:v>
                </c:pt>
                <c:pt idx="2">
                  <c:v>5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2 мес 2024.xlsx]По видам'!$U$1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2 мес 2024.xlsx]По видам'!$S$2:$S$6</c:f>
              <c:strCache>
                <c:ptCount val="5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 / парковке</c:v>
                </c:pt>
              </c:strCache>
            </c:strRef>
          </c:cat>
          <c:val>
            <c:numRef>
              <c:f>'[ДТП за 2 мес 2024.xlsx]По видам'!$U$2:$U$6</c:f>
              <c:numCache>
                <c:formatCode>General</c:formatCode>
                <c:ptCount val="5"/>
              </c:numCache>
            </c:numRef>
          </c:val>
          <c:shape val="cylinder"/>
        </c:ser>
        <c:ser>
          <c:idx val="2"/>
          <c:order val="2"/>
          <c:tx>
            <c:strRef>
              <c:f>'[ДТП за 2 мес 2024.xlsx]По видам'!$V$1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2 мес 2024.xlsx]По видам'!$S$2:$S$6</c:f>
              <c:strCache>
                <c:ptCount val="5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 / парковке</c:v>
                </c:pt>
              </c:strCache>
            </c:strRef>
          </c:cat>
          <c:val>
            <c:numRef>
              <c:f>'[ДТП за 2 мес 2024.xlsx]По видам'!$V$2:$V$6</c:f>
              <c:numCache>
                <c:formatCode>General</c:formatCode>
                <c:ptCount val="5"/>
                <c:pt idx="0">
                  <c:v>3</c:v>
                </c:pt>
                <c:pt idx="1">
                  <c:v>8</c:v>
                </c:pt>
                <c:pt idx="2">
                  <c:v>6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34118176"/>
        <c:axId val="934120352"/>
        <c:axId val="0"/>
      </c:bar3DChart>
      <c:catAx>
        <c:axId val="93411817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34120352"/>
        <c:crosses val="autoZero"/>
        <c:auto val="1"/>
        <c:lblAlgn val="ctr"/>
        <c:lblOffset val="100"/>
        <c:noMultiLvlLbl val="0"/>
      </c:catAx>
      <c:valAx>
        <c:axId val="934120352"/>
        <c:scaling>
          <c:orientation val="minMax"/>
          <c:max val="10"/>
          <c:min val="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34118176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521133507617882E-2"/>
          <c:y val="0.90234400312367602"/>
          <c:w val="0.97235520559930033"/>
          <c:h val="8.2348323101079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/>
              <a:t>Распределение ДТП с участием детей по возрастной </a:t>
            </a:r>
            <a:r>
              <a:rPr lang="ru-RU" sz="1200" b="0">
                <a:solidFill>
                  <a:sysClr val="windowText" lastClr="000000"/>
                </a:solidFill>
              </a:rPr>
              <a:t>категории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(за 2 мес. 2024 года)</a:t>
            </a:r>
          </a:p>
        </c:rich>
      </c:tx>
      <c:layout>
        <c:manualLayout>
          <c:xMode val="edge"/>
          <c:yMode val="edge"/>
          <c:x val="0.12402430372687319"/>
          <c:y val="2.0814744837451594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4200078626236298E-2"/>
          <c:y val="0.21231323220180329"/>
          <c:w val="0.94579992137376367"/>
          <c:h val="0.588471194518774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2 мес 2024.xlsx]По видам'!$D$2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fld id="{9F57942E-9E0F-4AA3-8B50-A8A17E205307}" type="VALUE">
                      <a:rPr lang="en-US" sz="1200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2 мес 2024.xlsx]По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2 мес 2024.xlsx]По видам'!$D$3:$D$6</c:f>
              <c:numCache>
                <c:formatCode>General</c:formatCode>
                <c:ptCount val="4"/>
                <c:pt idx="0">
                  <c:v>3</c:v>
                </c:pt>
                <c:pt idx="1">
                  <c:v>16</c:v>
                </c:pt>
                <c:pt idx="2">
                  <c:v>7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'[ДТП за 2 мес 2024.xlsx]По видам'!$E$2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'[ДТП за 2 мес 2024.xlsx]По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2 мес 2024.xlsx]По видам'!$E$3:$E$6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'[ДТП за 2 мес 2024.xlsx]По видам'!$F$2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2 мес 2024.xlsx]По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2 мес 2024.xlsx]По видам'!$F$3:$F$6</c:f>
              <c:numCache>
                <c:formatCode>General</c:formatCode>
                <c:ptCount val="4"/>
                <c:pt idx="0">
                  <c:v>3</c:v>
                </c:pt>
                <c:pt idx="1">
                  <c:v>18</c:v>
                </c:pt>
                <c:pt idx="2">
                  <c:v>7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34117088"/>
        <c:axId val="934114368"/>
        <c:axId val="0"/>
      </c:bar3DChart>
      <c:catAx>
        <c:axId val="9341170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34114368"/>
        <c:crosses val="autoZero"/>
        <c:auto val="1"/>
        <c:lblAlgn val="ctr"/>
        <c:lblOffset val="100"/>
        <c:noMultiLvlLbl val="0"/>
      </c:catAx>
      <c:valAx>
        <c:axId val="934114368"/>
        <c:scaling>
          <c:orientation val="minMax"/>
          <c:max val="20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934117088"/>
        <c:crosses val="autoZero"/>
        <c:crossBetween val="between"/>
        <c:majorUnit val="5"/>
      </c:valAx>
    </c:plotArea>
    <c:legend>
      <c:legendPos val="b"/>
      <c:layout>
        <c:manualLayout>
          <c:xMode val="edge"/>
          <c:yMode val="edge"/>
          <c:x val="2.884355095783022E-2"/>
          <c:y val="0.89139106632121656"/>
          <c:w val="0.95557481234798225"/>
          <c:h val="0.10844350943809365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i="0" baseline="0">
                <a:effectLst/>
              </a:rPr>
              <a:t>Распределение ДТП с участием детей в течение недели </a:t>
            </a:r>
          </a:p>
          <a:p>
            <a:pPr>
              <a:defRPr sz="1200"/>
            </a:pPr>
            <a:r>
              <a:rPr lang="ru-RU" sz="1200" b="0" i="0" baseline="0">
                <a:effectLst/>
              </a:rPr>
              <a:t>(</a:t>
            </a:r>
            <a:r>
              <a:rPr lang="ru-RU" sz="1200" b="0" i="0" u="none" strike="noStrike" baseline="0">
                <a:effectLst/>
              </a:rPr>
              <a:t>за 2 мес. 2024 года</a:t>
            </a:r>
            <a:r>
              <a:rPr lang="ru-RU" sz="1200" b="0" i="0" baseline="0">
                <a:effectLst/>
              </a:rPr>
              <a:t>)</a:t>
            </a:r>
            <a:endParaRPr lang="ru-RU" sz="1200">
              <a:effectLst/>
            </a:endParaRPr>
          </a:p>
        </c:rich>
      </c:tx>
      <c:layout>
        <c:manualLayout>
          <c:xMode val="edge"/>
          <c:yMode val="edge"/>
          <c:x val="0.17752728277386379"/>
          <c:y val="3.70370370370370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3876053322282088E-2"/>
          <c:y val="0.19537044159027472"/>
          <c:w val="0.95187784915043516"/>
          <c:h val="0.457929227883212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2 мес 2024.xlsx]По видам'!$D$19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fld id="{D1A16940-8539-4B5A-BA63-3768DFDE0127}" type="VALUE">
                      <a:rPr lang="en-US" b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2 мес 2024.xlsx]По видам'!$C$20:$C$26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2 мес 2024.xlsx]По видам'!$D$20:$D$26</c:f>
              <c:numCache>
                <c:formatCode>General</c:formatCode>
                <c:ptCount val="7"/>
                <c:pt idx="0">
                  <c:v>4</c:v>
                </c:pt>
                <c:pt idx="1">
                  <c:v>7</c:v>
                </c:pt>
                <c:pt idx="2">
                  <c:v>4</c:v>
                </c:pt>
                <c:pt idx="3">
                  <c:v>4</c:v>
                </c:pt>
                <c:pt idx="4">
                  <c:v>3</c:v>
                </c:pt>
                <c:pt idx="5">
                  <c:v>2</c:v>
                </c:pt>
                <c:pt idx="6">
                  <c:v>8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2 мес 2024.xlsx]По видам'!$E$19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2 мес 2024.xlsx]По видам'!$C$20:$C$26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2 мес 2024.xlsx]По видам'!$E$20:$E$26</c:f>
              <c:numCache>
                <c:formatCode>General</c:formatCode>
                <c:ptCount val="7"/>
              </c:numCache>
            </c:numRef>
          </c:val>
          <c:shape val="cylinder"/>
        </c:ser>
        <c:ser>
          <c:idx val="2"/>
          <c:order val="2"/>
          <c:tx>
            <c:strRef>
              <c:f>'[ДТП за 2 мес 2024.xlsx]По видам'!$F$19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CC3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2 мес 2024.xlsx]По видам'!$C$20:$C$26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2 мес 2024.xlsx]По видам'!$F$20:$F$26</c:f>
              <c:numCache>
                <c:formatCode>General</c:formatCode>
                <c:ptCount val="7"/>
                <c:pt idx="0">
                  <c:v>4</c:v>
                </c:pt>
                <c:pt idx="1">
                  <c:v>7</c:v>
                </c:pt>
                <c:pt idx="2">
                  <c:v>5</c:v>
                </c:pt>
                <c:pt idx="3">
                  <c:v>5</c:v>
                </c:pt>
                <c:pt idx="4">
                  <c:v>3</c:v>
                </c:pt>
                <c:pt idx="5">
                  <c:v>2</c:v>
                </c:pt>
                <c:pt idx="6">
                  <c:v>8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34121440"/>
        <c:axId val="934123616"/>
        <c:axId val="0"/>
      </c:bar3DChart>
      <c:catAx>
        <c:axId val="934121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34123616"/>
        <c:crosses val="autoZero"/>
        <c:auto val="1"/>
        <c:lblAlgn val="ctr"/>
        <c:lblOffset val="100"/>
        <c:noMultiLvlLbl val="0"/>
      </c:catAx>
      <c:valAx>
        <c:axId val="934123616"/>
        <c:scaling>
          <c:orientation val="minMax"/>
          <c:max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34121440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314523184601922E-2"/>
          <c:y val="0.88381452318460196"/>
          <c:w val="0.94092650918635168"/>
          <c:h val="0.1161854768153980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ДТП </a:t>
            </a:r>
            <a:r>
              <a:rPr lang="ru-RU" sz="1200" b="0" i="0" u="none" strike="noStrike" baseline="0">
                <a:effectLst/>
              </a:rPr>
              <a:t>с участием детей </a:t>
            </a:r>
            <a:r>
              <a:rPr lang="ru-RU" sz="1200" b="0"/>
              <a:t> по времени суток </a:t>
            </a:r>
          </a:p>
          <a:p>
            <a:pPr>
              <a:defRPr sz="1200" b="0"/>
            </a:pPr>
            <a:r>
              <a:rPr lang="ru-RU" sz="1200" b="0"/>
              <a:t>(</a:t>
            </a:r>
            <a:r>
              <a:rPr lang="ru-RU" sz="1200" b="0" i="0" u="none" strike="noStrike" baseline="0">
                <a:effectLst/>
              </a:rPr>
              <a:t>за 2 мес. 2024 года)</a:t>
            </a:r>
            <a:endParaRPr lang="ru-RU" sz="1200" b="0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538030222150267E-2"/>
          <c:y val="0.24978721596182188"/>
          <c:w val="0.91715275564759702"/>
          <c:h val="0.5631457598615282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2 мес 2024.xlsx]По видам'!$D$31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2 мес 2024.xlsx]По видам'!$C$32:$C$36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2 мес 2024.xlsx]По видам'!$D$32:$D$36</c:f>
              <c:numCache>
                <c:formatCode>General</c:formatCode>
                <c:ptCount val="5"/>
                <c:pt idx="0">
                  <c:v>3</c:v>
                </c:pt>
                <c:pt idx="1">
                  <c:v>4</c:v>
                </c:pt>
                <c:pt idx="2">
                  <c:v>12</c:v>
                </c:pt>
                <c:pt idx="3">
                  <c:v>12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'[ДТП за 2 мес 2024.xlsx]По видам'!$E$31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'[ДТП за 2 мес 2024.xlsx]По видам'!$C$32:$C$36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2 мес 2024.xlsx]По видам'!$E$32:$E$36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'[ДТП за 2 мес 2024.xlsx]По видам'!$F$31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2"/>
              <c:layout/>
              <c:tx>
                <c:rich>
                  <a:bodyPr/>
                  <a:lstStyle/>
                  <a:p>
                    <a:pPr algn="ctr" rtl="0">
                      <a:defRPr lang="ru-RU" sz="10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51124C8E-7AC3-4881-A5A8-A638E23373AA}" type="VALUE">
                      <a:rPr lang="en-US" sz="10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 algn="ctr" rtl="0">
                        <a:defRPr lang="ru-RU" sz="1000" b="1" i="0" u="none" strike="noStrike" kern="120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2 мес 2024.xlsx]По видам'!$C$32:$C$36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2 мес 2024.xlsx]По видам'!$F$32:$F$36</c:f>
              <c:numCache>
                <c:formatCode>General</c:formatCode>
                <c:ptCount val="5"/>
                <c:pt idx="0">
                  <c:v>3</c:v>
                </c:pt>
                <c:pt idx="1">
                  <c:v>4</c:v>
                </c:pt>
                <c:pt idx="2">
                  <c:v>14</c:v>
                </c:pt>
                <c:pt idx="3">
                  <c:v>12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56756624"/>
        <c:axId val="1056744656"/>
        <c:axId val="0"/>
      </c:bar3DChart>
      <c:catAx>
        <c:axId val="1056756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56744656"/>
        <c:crosses val="autoZero"/>
        <c:auto val="1"/>
        <c:lblAlgn val="ctr"/>
        <c:lblOffset val="100"/>
        <c:noMultiLvlLbl val="0"/>
      </c:catAx>
      <c:valAx>
        <c:axId val="1056744656"/>
        <c:scaling>
          <c:orientation val="minMax"/>
          <c:max val="15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056756624"/>
        <c:crosses val="autoZero"/>
        <c:crossBetween val="between"/>
        <c:majorUnit val="3"/>
      </c:valAx>
    </c:plotArea>
    <c:legend>
      <c:legendPos val="b"/>
      <c:layout>
        <c:manualLayout>
          <c:xMode val="edge"/>
          <c:yMode val="edge"/>
          <c:x val="1.0268623997096511E-2"/>
          <c:y val="0.89116598164119665"/>
          <c:w val="0.98640445843393665"/>
          <c:h val="0.10360522226915971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53F13-C81B-42BE-AD79-C4742EFB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UVR</cp:lastModifiedBy>
  <cp:revision>6</cp:revision>
  <cp:lastPrinted>2021-11-13T10:53:00Z</cp:lastPrinted>
  <dcterms:created xsi:type="dcterms:W3CDTF">2024-03-13T09:42:00Z</dcterms:created>
  <dcterms:modified xsi:type="dcterms:W3CDTF">2024-03-14T08:13:00Z</dcterms:modified>
</cp:coreProperties>
</file>